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60a7" w14:textId="c626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арасындағы Қоршаған ортаны корғау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9 қыркүйектегі N 907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2004 жылғы 22 желтоқсанда Мәскеу қаласында жасалған Қазақстан Республикасының Үкiметі мен Ресей Федерациясының Үкiметi арасындағы Қоршаған ортаны қорғау саласындағы ынтымақтастық туралы келiсiм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енгiзіледi.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Үкiметі мен Ресей Федерациясының Үкiметi арасындағы Қоршаған ортаны қорғау саласындағы </w:t>
      </w:r>
      <w:r>
        <w:br/>
      </w:r>
      <w:r>
        <w:rPr>
          <w:rFonts w:ascii="Times New Roman"/>
          <w:b/>
          <w:i w:val="false"/>
          <w:color w:val="000000"/>
        </w:rPr>
        <w:t xml:space="preserve">
ынтымақтастық туралы </w:t>
      </w:r>
      <w:r>
        <w:br/>
      </w:r>
      <w:r>
        <w:rPr>
          <w:rFonts w:ascii="Times New Roman"/>
          <w:b/>
          <w:i w:val="false"/>
          <w:color w:val="000000"/>
        </w:rPr>
        <w:t xml:space="preserve">
КЕЛIСIМ   &lt;*&gt; </w:t>
      </w:r>
    </w:p>
    <w:bookmarkEnd w:id="3"/>
    <w:p>
      <w:pPr>
        <w:spacing w:after="0"/>
        <w:ind w:left="0"/>
        <w:jc w:val="both"/>
      </w:pPr>
      <w:r>
        <w:rPr>
          <w:rFonts w:ascii="Times New Roman"/>
          <w:b w:val="false"/>
          <w:i w:val="false"/>
          <w:color w:val="ff0000"/>
          <w:sz w:val="28"/>
        </w:rPr>
        <w:t xml:space="preserve">(2005 жылғы 6 қазанда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2006 ж., N 2, 18-құжат,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Бiрiккен Ұлттар Ұйымы Жарғысының мақсаттары мен қағидаттарына адалдықты растай отырып, </w:t>
      </w:r>
      <w:r>
        <w:br/>
      </w:r>
      <w:r>
        <w:rPr>
          <w:rFonts w:ascii="Times New Roman"/>
          <w:b w:val="false"/>
          <w:i w:val="false"/>
          <w:color w:val="000000"/>
          <w:sz w:val="28"/>
        </w:rPr>
        <w:t xml:space="preserve">
      екi мемлекет арасындағы достық қарым-қатынастарды ескере отырып және қоршаған ортаны қорғау саласындағы ынтымақтастықты бұдан әрi кеңейту мақсатында, </w:t>
      </w:r>
      <w:r>
        <w:br/>
      </w:r>
      <w:r>
        <w:rPr>
          <w:rFonts w:ascii="Times New Roman"/>
          <w:b w:val="false"/>
          <w:i w:val="false"/>
          <w:color w:val="000000"/>
          <w:sz w:val="28"/>
        </w:rPr>
        <w:t xml:space="preserve">
      экологиялық бүлінушілік, апаттардың және қоршаған ортаның тозуының алдын алу, сондай-ақ шектес аумақтарда экологиялық қауiпсiздiктi қамтамасыз ету үшiн бүгiнгі және болашақ ұрпақ алдында өз жауапкершiлiгiн түсiне отырып, </w:t>
      </w:r>
      <w:r>
        <w:br/>
      </w:r>
      <w:r>
        <w:rPr>
          <w:rFonts w:ascii="Times New Roman"/>
          <w:b w:val="false"/>
          <w:i w:val="false"/>
          <w:color w:val="000000"/>
          <w:sz w:val="28"/>
        </w:rPr>
        <w:t xml:space="preserve">
      Қазақстан Республикасы мен Ресей Федерациясының қоршаған ортаны қорғау саласындағы заңнамасының талаптарын ескере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теңдiк пен өзара тиiмділiк негiзiнде тұрақты дамудың қағидаттарын басшылыққа ала отырып, қоршаған ортаны қорғау, табиғи ресурстарды ұтымды пайдалану және молықтыру саласындағы ынтымақтастықты жүзеге асырады.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Келiсiмдi iске асыру мақсатында Тараптар құзыретті органдарды тағайындайды: </w:t>
      </w:r>
      <w:r>
        <w:br/>
      </w:r>
      <w:r>
        <w:rPr>
          <w:rFonts w:ascii="Times New Roman"/>
          <w:b w:val="false"/>
          <w:i w:val="false"/>
          <w:color w:val="000000"/>
          <w:sz w:val="28"/>
        </w:rPr>
        <w:t xml:space="preserve">
      Қазақстан тарапынан - Қазақстан Республикасының Қоршаған ортаны қорғау министрлігі; </w:t>
      </w:r>
      <w:r>
        <w:br/>
      </w:r>
      <w:r>
        <w:rPr>
          <w:rFonts w:ascii="Times New Roman"/>
          <w:b w:val="false"/>
          <w:i w:val="false"/>
          <w:color w:val="000000"/>
          <w:sz w:val="28"/>
        </w:rPr>
        <w:t xml:space="preserve">
      Ресей тарапынан - Ресей Федерациясының Табиғи ресурстар министрлігі. </w:t>
      </w:r>
      <w:r>
        <w:br/>
      </w:r>
      <w:r>
        <w:rPr>
          <w:rFonts w:ascii="Times New Roman"/>
          <w:b w:val="false"/>
          <w:i w:val="false"/>
          <w:color w:val="000000"/>
          <w:sz w:val="28"/>
        </w:rPr>
        <w:t xml:space="preserve">
      Құзыретті органдардың атаулары немесе функциялары өзгерген кезде Тараптар дипломатиялық арналар бойынша бiр-бiрiне уақтылы ақпарат бередi.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ынтымақтастықтың түрлерiн Тараптар мемлекеттерiнiң заңнамасына және экологиялық бағдарламаларына сәйкес бiрлесiп айқындайды.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Тараптардың ынтымақтастығы мынадай негiзгi бағыттар бойынша жүзеге асырылады: </w:t>
      </w:r>
      <w:r>
        <w:br/>
      </w:r>
      <w:r>
        <w:rPr>
          <w:rFonts w:ascii="Times New Roman"/>
          <w:b w:val="false"/>
          <w:i w:val="false"/>
          <w:color w:val="000000"/>
          <w:sz w:val="28"/>
        </w:rPr>
        <w:t xml:space="preserve">
      атмосфералық ауаны ластанудан қорғау; </w:t>
      </w:r>
      <w:r>
        <w:br/>
      </w:r>
      <w:r>
        <w:rPr>
          <w:rFonts w:ascii="Times New Roman"/>
          <w:b w:val="false"/>
          <w:i w:val="false"/>
          <w:color w:val="000000"/>
          <w:sz w:val="28"/>
        </w:rPr>
        <w:t xml:space="preserve">
      су объектiлерін зерттеу, ұтымды пайдалану, сақтау және  ластанудан қорғау; </w:t>
      </w:r>
      <w:r>
        <w:br/>
      </w:r>
      <w:r>
        <w:rPr>
          <w:rFonts w:ascii="Times New Roman"/>
          <w:b w:val="false"/>
          <w:i w:val="false"/>
          <w:color w:val="000000"/>
          <w:sz w:val="28"/>
        </w:rPr>
        <w:t xml:space="preserve">
      қоршаған ортаны радиациялық ластанудан қорғау; </w:t>
      </w:r>
      <w:r>
        <w:br/>
      </w:r>
      <w:r>
        <w:rPr>
          <w:rFonts w:ascii="Times New Roman"/>
          <w:b w:val="false"/>
          <w:i w:val="false"/>
          <w:color w:val="000000"/>
          <w:sz w:val="28"/>
        </w:rPr>
        <w:t xml:space="preserve">
      биологиялық әртүрлілікті сақтау, сирек кездесетiн және жойылу қаупi төнген жануарлар мен өсiмдiктердiң түрлерiн, олардың мекен ету ортасын зерделеу және құтқару жөнiндегi жобаларды әзiрлеу және жүзеге асыру; </w:t>
      </w:r>
      <w:r>
        <w:br/>
      </w:r>
      <w:r>
        <w:rPr>
          <w:rFonts w:ascii="Times New Roman"/>
          <w:b w:val="false"/>
          <w:i w:val="false"/>
          <w:color w:val="000000"/>
          <w:sz w:val="28"/>
        </w:rPr>
        <w:t xml:space="preserve">
      топырақты қорғау және жер ресурстарын ұтымды пайдалану; </w:t>
      </w:r>
      <w:r>
        <w:br/>
      </w:r>
      <w:r>
        <w:rPr>
          <w:rFonts w:ascii="Times New Roman"/>
          <w:b w:val="false"/>
          <w:i w:val="false"/>
          <w:color w:val="000000"/>
          <w:sz w:val="28"/>
        </w:rPr>
        <w:t xml:space="preserve">
      ормандарды қорғау, сақтау әрi қалпына келтiру және орман ресурстарын ұтымды пайдалану; </w:t>
      </w:r>
      <w:r>
        <w:br/>
      </w:r>
      <w:r>
        <w:rPr>
          <w:rFonts w:ascii="Times New Roman"/>
          <w:b w:val="false"/>
          <w:i w:val="false"/>
          <w:color w:val="000000"/>
          <w:sz w:val="28"/>
        </w:rPr>
        <w:t xml:space="preserve">
      шекаралас аумақтарда оны ұйымдастыруды қоса алғанда, қоршаған ортаның мониторингі; </w:t>
      </w:r>
      <w:r>
        <w:br/>
      </w:r>
      <w:r>
        <w:rPr>
          <w:rFonts w:ascii="Times New Roman"/>
          <w:b w:val="false"/>
          <w:i w:val="false"/>
          <w:color w:val="000000"/>
          <w:sz w:val="28"/>
        </w:rPr>
        <w:t xml:space="preserve">
      қоршаған ортаның ластануының климатқа әсер етуі; </w:t>
      </w:r>
      <w:r>
        <w:br/>
      </w:r>
      <w:r>
        <w:rPr>
          <w:rFonts w:ascii="Times New Roman"/>
          <w:b w:val="false"/>
          <w:i w:val="false"/>
          <w:color w:val="000000"/>
          <w:sz w:val="28"/>
        </w:rPr>
        <w:t xml:space="preserve">
      қалалар мен басқа да елдi мекендерде қоршаған ортаны жақсарту; </w:t>
      </w:r>
      <w:r>
        <w:br/>
      </w:r>
      <w:r>
        <w:rPr>
          <w:rFonts w:ascii="Times New Roman"/>
          <w:b w:val="false"/>
          <w:i w:val="false"/>
          <w:color w:val="000000"/>
          <w:sz w:val="28"/>
        </w:rPr>
        <w:t xml:space="preserve">
      қоршаған ортаны қорғау саласындағы құқықтық реттеу және басқару; </w:t>
      </w:r>
      <w:r>
        <w:br/>
      </w:r>
      <w:r>
        <w:rPr>
          <w:rFonts w:ascii="Times New Roman"/>
          <w:b w:val="false"/>
          <w:i w:val="false"/>
          <w:color w:val="000000"/>
          <w:sz w:val="28"/>
        </w:rPr>
        <w:t xml:space="preserve">
      табиғи ресурстарды ұтымды пайдалану және қорғау мақсатында табиғат пайдалануды реттеудiң экономикалық тетіктерін әзірлеу; </w:t>
      </w:r>
      <w:r>
        <w:br/>
      </w:r>
      <w:r>
        <w:rPr>
          <w:rFonts w:ascii="Times New Roman"/>
          <w:b w:val="false"/>
          <w:i w:val="false"/>
          <w:color w:val="000000"/>
          <w:sz w:val="28"/>
        </w:rPr>
        <w:t xml:space="preserve">
      экологиялық тәрбие және білім беру; </w:t>
      </w:r>
      <w:r>
        <w:br/>
      </w:r>
      <w:r>
        <w:rPr>
          <w:rFonts w:ascii="Times New Roman"/>
          <w:b w:val="false"/>
          <w:i w:val="false"/>
          <w:color w:val="000000"/>
          <w:sz w:val="28"/>
        </w:rPr>
        <w:t xml:space="preserve">
      экологиялық сараптаманы, экологиялық болжауды және жобалауды қоса алғанда, қоршаған ортаны қорғау проблемаларын шешудегi әдiстемелiк аспектiлер; </w:t>
      </w:r>
      <w:r>
        <w:br/>
      </w:r>
      <w:r>
        <w:rPr>
          <w:rFonts w:ascii="Times New Roman"/>
          <w:b w:val="false"/>
          <w:i w:val="false"/>
          <w:color w:val="000000"/>
          <w:sz w:val="28"/>
        </w:rPr>
        <w:t xml:space="preserve">
      қоршаған ортаны қорғау саласындағы нормативтердi және нормативтiк-әдiстемелiк құжаттаманы әзiрлеу; </w:t>
      </w:r>
      <w:r>
        <w:br/>
      </w:r>
      <w:r>
        <w:rPr>
          <w:rFonts w:ascii="Times New Roman"/>
          <w:b w:val="false"/>
          <w:i w:val="false"/>
          <w:color w:val="000000"/>
          <w:sz w:val="28"/>
        </w:rPr>
        <w:t xml:space="preserve">
      өндiрiс пен тұтынудың қауiпті қалдықтарын шекаралас аумақтарда трансшекаралық жылжытуды және орналастыруды реттеу; </w:t>
      </w:r>
      <w:r>
        <w:br/>
      </w:r>
      <w:r>
        <w:rPr>
          <w:rFonts w:ascii="Times New Roman"/>
          <w:b w:val="false"/>
          <w:i w:val="false"/>
          <w:color w:val="000000"/>
          <w:sz w:val="28"/>
        </w:rPr>
        <w:t xml:space="preserve">
      табиғи ресурстарды ұтымды пайдалану және қоршаған ортаны қорғау саласындағы мемлекеттік бақылауды ұйымдастыру және жүзеге асыру; </w:t>
      </w:r>
      <w:r>
        <w:br/>
      </w:r>
      <w:r>
        <w:rPr>
          <w:rFonts w:ascii="Times New Roman"/>
          <w:b w:val="false"/>
          <w:i w:val="false"/>
          <w:color w:val="000000"/>
          <w:sz w:val="28"/>
        </w:rPr>
        <w:t xml:space="preserve">
      өзара мүдденi бiлдiретiн және Қазақстан Республикасы мен Ресей Федерациясының мемлекеттiк шекарасының екi жағында орналасқан бiрегей және типтiк экожүйенi сақтауды қамтамасыз ету үшiн ерекше қорғалатын табиғи аумақтардың жүйесін құру және дамыту; </w:t>
      </w:r>
      <w:r>
        <w:br/>
      </w:r>
      <w:r>
        <w:rPr>
          <w:rFonts w:ascii="Times New Roman"/>
          <w:b w:val="false"/>
          <w:i w:val="false"/>
          <w:color w:val="000000"/>
          <w:sz w:val="28"/>
        </w:rPr>
        <w:t xml:space="preserve">
      терiс экологиялық салдарлары бар төтенше жағдайлардың мониторингi мен оларды болжауды ұйымдастыру және жүргiзу; </w:t>
      </w:r>
      <w:r>
        <w:br/>
      </w:r>
      <w:r>
        <w:rPr>
          <w:rFonts w:ascii="Times New Roman"/>
          <w:b w:val="false"/>
          <w:i w:val="false"/>
          <w:color w:val="000000"/>
          <w:sz w:val="28"/>
        </w:rPr>
        <w:t xml:space="preserve">
      терiс экологиялық салдарлары бар табиғи және техногендiк сипаттағы төтенше жағдайларға ден қою; </w:t>
      </w:r>
      <w:r>
        <w:br/>
      </w:r>
      <w:r>
        <w:rPr>
          <w:rFonts w:ascii="Times New Roman"/>
          <w:b w:val="false"/>
          <w:i w:val="false"/>
          <w:color w:val="000000"/>
          <w:sz w:val="28"/>
        </w:rPr>
        <w:t xml:space="preserve">
      табиғи және техногендiк сипаттағы төтенше жағдайлар кезiнде өзара iс-қимыл жасау және қоршаған ортаға зиянды әсерлердiң алдын алу тәртiбiн әзiрлеу; </w:t>
      </w:r>
      <w:r>
        <w:br/>
      </w:r>
      <w:r>
        <w:rPr>
          <w:rFonts w:ascii="Times New Roman"/>
          <w:b w:val="false"/>
          <w:i w:val="false"/>
          <w:color w:val="000000"/>
          <w:sz w:val="28"/>
        </w:rPr>
        <w:t xml:space="preserve">
      табиғат қорғау заңнамасын жетілдiру; </w:t>
      </w:r>
      <w:r>
        <w:br/>
      </w:r>
      <w:r>
        <w:rPr>
          <w:rFonts w:ascii="Times New Roman"/>
          <w:b w:val="false"/>
          <w:i w:val="false"/>
          <w:color w:val="000000"/>
          <w:sz w:val="28"/>
        </w:rPr>
        <w:t xml:space="preserve">
      қоршаған ортаны қорғау және табиғи ресурстарды пайдалану саласындағы стандарттау, метрология және сертификаттау бойынша бiрлескен қызметтi жүзеге асыру; </w:t>
      </w:r>
      <w:r>
        <w:br/>
      </w:r>
      <w:r>
        <w:rPr>
          <w:rFonts w:ascii="Times New Roman"/>
          <w:b w:val="false"/>
          <w:i w:val="false"/>
          <w:color w:val="000000"/>
          <w:sz w:val="28"/>
        </w:rPr>
        <w:t xml:space="preserve">
      қоршаған ортаны қорғау саласындағы ақпарат алмасу.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осы Келiсiмдi iске асыру бойынша қызметтi үйлестіру үшiн Қоршаған opтa мәселелерi жөнiндегi аралас қазақстан-ресей комиссиясын (бұдан әрi - Комиссия) құрады. Комиссия осы Келiсiмнiң 4-бабында көрсетiлген бағыттар бойынша белгілі бiр мерзiмге есептелген Тараптар арасындағы ынтымақтастық бағдарламаларын әзiрлейдi және бекiтедi әрi олардың орындалуы бойынша қажеттi ұсынымдар бередi. </w:t>
      </w:r>
      <w:r>
        <w:br/>
      </w:r>
      <w:r>
        <w:rPr>
          <w:rFonts w:ascii="Times New Roman"/>
          <w:b w:val="false"/>
          <w:i w:val="false"/>
          <w:color w:val="000000"/>
          <w:sz w:val="28"/>
        </w:rPr>
        <w:t xml:space="preserve">
      Комиссия өз отырыстарын қажеттілігіне қарай Қазақстан Республикасында және Ресей Федерациясында кезегiмен, бiрақ жылына бiр peттен кем емес өткiзедi.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Комиссия отырыстарына қатысу үшiн Тараптардың өкiлдерiн iссапарға жiберу кезiнде барлық шығыстарды жіберушi Тарап өтейдi. </w:t>
      </w:r>
      <w:r>
        <w:br/>
      </w:r>
      <w:r>
        <w:rPr>
          <w:rFonts w:ascii="Times New Roman"/>
          <w:b w:val="false"/>
          <w:i w:val="false"/>
          <w:color w:val="000000"/>
          <w:sz w:val="28"/>
        </w:rPr>
        <w:t xml:space="preserve">
      Комиссия отырыстарын ұйымдастыруға және өткiзуге байланысты шығыстарды қабылдаушы Тарап өтейдi. </w:t>
      </w:r>
      <w:r>
        <w:br/>
      </w:r>
      <w:r>
        <w:rPr>
          <w:rFonts w:ascii="Times New Roman"/>
          <w:b w:val="false"/>
          <w:i w:val="false"/>
          <w:color w:val="000000"/>
          <w:sz w:val="28"/>
        </w:rPr>
        <w:t xml:space="preserve">
      Келісiм шеңберiнде өткiзілетін басқа iс-шаралар Тараптар арасындағы өзара уағдаластық негiзінде қаржыландырылады.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Ынтымақтастық мынадай негiзгi нысандарда жүзеге асырылады: </w:t>
      </w:r>
      <w:r>
        <w:br/>
      </w:r>
      <w:r>
        <w:rPr>
          <w:rFonts w:ascii="Times New Roman"/>
          <w:b w:val="false"/>
          <w:i w:val="false"/>
          <w:color w:val="000000"/>
          <w:sz w:val="28"/>
        </w:rPr>
        <w:t xml:space="preserve">
      қоршаған ортаны қорғау және сапасын жақсарту жөнiндегi нормативтiк-әдiстемелiк құжаттамаларды бiрлесiп әзiрлеу; </w:t>
      </w:r>
      <w:r>
        <w:br/>
      </w:r>
      <w:r>
        <w:rPr>
          <w:rFonts w:ascii="Times New Roman"/>
          <w:b w:val="false"/>
          <w:i w:val="false"/>
          <w:color w:val="000000"/>
          <w:sz w:val="28"/>
        </w:rPr>
        <w:t xml:space="preserve">
      қоршаған ортаны қорғау саласындағы ғылыми-техникалық құжаттамамен және ақпараттармен алмасу; </w:t>
      </w:r>
      <w:r>
        <w:br/>
      </w:r>
      <w:r>
        <w:rPr>
          <w:rFonts w:ascii="Times New Roman"/>
          <w:b w:val="false"/>
          <w:i w:val="false"/>
          <w:color w:val="000000"/>
          <w:sz w:val="28"/>
        </w:rPr>
        <w:t xml:space="preserve">
      зерттеу және оқу мақсатында, консультациялар, тағлымдама өткiзу және тәжiрибе алмасу үшiн ғалымдармен және мамандармен алмасу; </w:t>
      </w:r>
      <w:r>
        <w:br/>
      </w:r>
      <w:r>
        <w:rPr>
          <w:rFonts w:ascii="Times New Roman"/>
          <w:b w:val="false"/>
          <w:i w:val="false"/>
          <w:color w:val="000000"/>
          <w:sz w:val="28"/>
        </w:rPr>
        <w:t xml:space="preserve">
      бiрлескен зерттеу және экспериментальдық жұмыстар жүргiзу, зерттеулердiң және тәжiрибелердiң нәтижелерiмен, сарапшылық қорытындылармен алмасу; </w:t>
      </w:r>
      <w:r>
        <w:br/>
      </w:r>
      <w:r>
        <w:rPr>
          <w:rFonts w:ascii="Times New Roman"/>
          <w:b w:val="false"/>
          <w:i w:val="false"/>
          <w:color w:val="000000"/>
          <w:sz w:val="28"/>
        </w:rPr>
        <w:t xml:space="preserve">
      симпозиумдарды, конференцияларды, көрмелердi, оқу курстарын ұйымдастыру және өткiзу; </w:t>
      </w:r>
      <w:r>
        <w:br/>
      </w:r>
      <w:r>
        <w:rPr>
          <w:rFonts w:ascii="Times New Roman"/>
          <w:b w:val="false"/>
          <w:i w:val="false"/>
          <w:color w:val="000000"/>
          <w:sz w:val="28"/>
        </w:rPr>
        <w:t xml:space="preserve">
      бiрлескен бағдарламаларды және жобаларды жүзеге асыру; </w:t>
      </w:r>
      <w:r>
        <w:br/>
      </w:r>
      <w:r>
        <w:rPr>
          <w:rFonts w:ascii="Times New Roman"/>
          <w:b w:val="false"/>
          <w:i w:val="false"/>
          <w:color w:val="000000"/>
          <w:sz w:val="28"/>
        </w:rPr>
        <w:t xml:space="preserve">
      ғарыштық инспекциялауды қоса алғанда, шекаралас аудандарда қоршаған ортаны бiрлесiп инспекциялау; </w:t>
      </w:r>
      <w:r>
        <w:br/>
      </w:r>
      <w:r>
        <w:rPr>
          <w:rFonts w:ascii="Times New Roman"/>
          <w:b w:val="false"/>
          <w:i w:val="false"/>
          <w:color w:val="000000"/>
          <w:sz w:val="28"/>
        </w:rPr>
        <w:t xml:space="preserve">
      қоршаған ортаның жай-күйi туралы жыл сайынғы баяндамалармен алмасу.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Ынтымақтастық нәтижелерiн құқықтық қорғау және пайдалану мәселелерi Тараптар мемлекеттерінің заңнамасына сәйкес және Тараптардың уағдаластығы негiзiнде шешiледi.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Келiсiмнің ережелерiн қолдану кезiнде алынған ынтымақтастық нәтижелерi үшінші мемлекеттерге, олардың заңды немесе жеке тұлғаларына екi Тараптың тек жазбаша келiсуiмен ғана берiлуi мүмкiн.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 Қазақстан Республикасы мен Ресей Федерациясы қатысушылары болып табылатын басқа да халықаралық шарттардан туындайтын Тараптардың құқықтары мен мiндеттемелерiн қозғамайды.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Келiсiмнің ажырамас бөлiгi болып табылатын жеке хаттамамен ресiмделетін өзгерiстер мен толықтырулар енгiзiлуi мүмкiн.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Келiсімнiң ережелерiн түсiндiру немесе қолдану кезiнде келiспеушілiктер туындаған жағдайда Тараптар оларды келiссөздер немесе консультациялар жолымен шешетін болады.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Келiсiм Тараптардың оның күшіне енуiне қажетті мемлекетішілік рәсiмдердiң орындағаны туралы соңғы жазбаша хабарлама алынған күнiнен бастап күшіне енедi. </w:t>
      </w:r>
      <w:r>
        <w:br/>
      </w:r>
      <w:r>
        <w:rPr>
          <w:rFonts w:ascii="Times New Roman"/>
          <w:b w:val="false"/>
          <w:i w:val="false"/>
          <w:color w:val="000000"/>
          <w:sz w:val="28"/>
        </w:rPr>
        <w:t xml:space="preserve">
      Осы Келiсiм бес жыл мерзiмге жасалады және егер Тараптардың ешқайсысы өзiнiң осы Келiсiмнiң қолданылуын тоқтату ниетi туралы тиiстi бес жылдық кезең аяқталғанға дейiн кемiнде алты ай қалғанда басқа Тарапқа жазбаша нысанда хабарламаса, келесi бес жылдық кезеңдерге өздiгiнен ұзартылады. </w:t>
      </w:r>
      <w:r>
        <w:br/>
      </w:r>
      <w:r>
        <w:rPr>
          <w:rFonts w:ascii="Times New Roman"/>
          <w:b w:val="false"/>
          <w:i w:val="false"/>
          <w:color w:val="000000"/>
          <w:sz w:val="28"/>
        </w:rPr>
        <w:t xml:space="preserve">
      2004 жылғы 22 желтоқсанда Мәскеу қаласында әрқайсысы қазақ және орыс тiлдерiнде екi түпнұсқа данада жасалды және екi мәтiннiң де бiрдей заңдық күшi бар. </w:t>
      </w:r>
      <w:r>
        <w:br/>
      </w:r>
      <w:r>
        <w:rPr>
          <w:rFonts w:ascii="Times New Roman"/>
          <w:b w:val="false"/>
          <w:i w:val="false"/>
          <w:color w:val="000000"/>
          <w:sz w:val="28"/>
        </w:rPr>
        <w:t xml:space="preserve">
      Осы Келiсiмнiң ережелерiн түсiндiруде келiспеушіліктер туындаған жағдайда Тараптар орыс тіліндегi мәтiндi пайдаланатын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