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a862" w14:textId="e65a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18 қазандағы N 1288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қыркүйектегі N 968 Қаулысы. Күші жойылды - Қазақстан Республикасы Үкіметінің 2011 жылғы 8 ақпандағы № 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2011.02.08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 қойнауын мемлекеттік сараптау туралы ереженi бекiту туралы" Қазақстан Республикасы Үкiметінің 1996 жылғы 18 қазандағы N 1288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1996 ж., N 43, 411-құжат)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"туралы ереженi" деген сөздер "ережесiн"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кiрiспедегi "Қазақстан Республикасы Президентінің 1996 жылғы 27 қаңтардағы N 2828 Заң күші бар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 "Қазақстан Республикасының 1996 жылғы 27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"туралы Ереже" деген сөздер "epeжeci"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жер қойнауын мемлекеттiк сараптау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"Бекiтiлген" деген сөздiң мемлекеттік тілдегi нұсқасы өзгерiссiз қалады;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"туралы ереже" деген сөздер "epeжecі"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Жер қойнауын мемлекеттік сараптауды Пайдалы қазбалар қорлары жөнiндегi мемлекеттiк комиссия (бұдан әрі - ҚМК)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9-1, 9-2, 9-3-тармақтармен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Жер қойнауын пайдалануға құқығы бар жеке немесе заңды тұлға жер қойнауын геологиялық зерделеу және игеру бойынша орындалған жұмыстар туралы материалдарды есеп нысанында ҚМК-ның қарауына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Сараптама тәуелсiз сарапшылар мен сарапшы топтар тартыла отырып, материалдар ҚМК-ға ұсынылған сәттен бастап үш айға дейiнгi мерзiмде жүргiзіледi.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Егер ҚМК терiс қорытынды берген жағдайда жер қойнауын пайдаланушының ҚМК-нің хаттамасында жазылған ескертулер мен ұсынымдарды ескере отырып, оларды қайта өңдеу шартымен, материалдарды қайталама сараптамаға беруге құқығы бap.";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"жер қойнауын пайдалану және қорғау" деген сөздер "геология және жер қойнауын пайдалану"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"немесе ПҚАК" деген сөздер алынып тасталсын, "қорларды санаттар бойынша бөлу," деген сөздерден кейiн "қатты пайдалы қазбалардың көлемi мен оны тәжiрибелiк пайдалану мерзiмi"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