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4e2eb" w14:textId="644e2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Үкiметі мен Монғолия Үкiметi арасындағы Әскери саладағы ынтымақтастық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2005 жылғы 17 қазандағы N 1037 Қаулысы</w:t>
      </w:r>
    </w:p>
    <w:p>
      <w:pPr>
        <w:spacing w:after="0"/>
        <w:ind w:left="0"/>
        <w:jc w:val="both"/>
      </w:pPr>
      <w:bookmarkStart w:name="z14"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1. Қоса берiлiп отырған Қазақстан Республикасының Үкiметi мен Монғолия Үкiметi арасындағы Әскери саладағы ынтымақтастық туралы келiсiмнiң жобасы мақұлдансын. </w:t>
      </w:r>
      <w:r>
        <w:br/>
      </w:r>
      <w:r>
        <w:rPr>
          <w:rFonts w:ascii="Times New Roman"/>
          <w:b w:val="false"/>
          <w:i w:val="false"/>
          <w:color w:val="000000"/>
          <w:sz w:val="28"/>
        </w:rPr>
        <w:t xml:space="preserve">
      2. Қазақстан Республикасының Қорғаныс министрi Мұхтар Қапашұлы Алтынбаевқа Қазақстан Республикасының Үкiметi атынан қағидаттық сипаты жоқ өзгерiстер мен толықтырулар енгiзуге рұқсат бере отырып, Қазақстан Республикасының Үкiметi мен Монғолия Үкiметі арасындағы Әскери саладағы ынтымақтастық туралы келiсiмге қол қоюға өкiлеттік берiлсiн. </w:t>
      </w:r>
      <w:r>
        <w:br/>
      </w:r>
      <w:r>
        <w:rPr>
          <w:rFonts w:ascii="Times New Roman"/>
          <w:b w:val="false"/>
          <w:i w:val="false"/>
          <w:color w:val="000000"/>
          <w:sz w:val="28"/>
        </w:rPr>
        <w:t xml:space="preserve">
      3. Осы қаулы қол қойылған күнінен бастап қолданысқа енгiзiледi. </w:t>
      </w:r>
    </w:p>
    <w:bookmarkEnd w:id="0"/>
    <w:p>
      <w:pPr>
        <w:spacing w:after="0"/>
        <w:ind w:left="0"/>
        <w:jc w:val="both"/>
      </w:pPr>
      <w:r>
        <w:rPr>
          <w:rFonts w:ascii="Times New Roman"/>
          <w:b w:val="false"/>
          <w:i/>
          <w:color w:val="000000"/>
          <w:sz w:val="28"/>
        </w:rPr>
        <w:t xml:space="preserve">       Қазақстан Peспубликасының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Үкiметi мен Монғолия </w:t>
      </w:r>
      <w:r>
        <w:br/>
      </w:r>
      <w:r>
        <w:rPr>
          <w:rFonts w:ascii="Times New Roman"/>
          <w:b/>
          <w:i w:val="false"/>
          <w:color w:val="000000"/>
        </w:rPr>
        <w:t xml:space="preserve">
Үкiметi арасындағы Әскери саладағы ынтымақтастық туралы </w:t>
      </w:r>
      <w:r>
        <w:br/>
      </w:r>
      <w:r>
        <w:rPr>
          <w:rFonts w:ascii="Times New Roman"/>
          <w:b/>
          <w:i w:val="false"/>
          <w:color w:val="000000"/>
        </w:rPr>
        <w:t xml:space="preserve">
келісім </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Үкiметі мен Монғолия Үкiметi, </w:t>
      </w:r>
      <w:r>
        <w:br/>
      </w:r>
      <w:r>
        <w:rPr>
          <w:rFonts w:ascii="Times New Roman"/>
          <w:b w:val="false"/>
          <w:i w:val="false"/>
          <w:color w:val="000000"/>
          <w:sz w:val="28"/>
        </w:rPr>
        <w:t xml:space="preserve">
      1993 жылғы 22 қазандағы Қазақстан Республикасының Үкiметi мен Монғолия Үкiметi арасындағы Достық қарым-қатынас және ынтымақтастық туралы шарттың ережелерiн басшылыққа ала отырып, </w:t>
      </w:r>
      <w:r>
        <w:br/>
      </w:r>
      <w:r>
        <w:rPr>
          <w:rFonts w:ascii="Times New Roman"/>
          <w:b w:val="false"/>
          <w:i w:val="false"/>
          <w:color w:val="000000"/>
          <w:sz w:val="28"/>
        </w:rPr>
        <w:t xml:space="preserve">
      осы Келiсiмнiң үшiншi тұлғалардың мүдделерiн қозғамайтындығын ескере, Тараптардың қорғаныс саласындағы ынтымақтастыққа ұмтылысын дәлелдей отырып, </w:t>
      </w:r>
      <w:r>
        <w:br/>
      </w:r>
      <w:r>
        <w:rPr>
          <w:rFonts w:ascii="Times New Roman"/>
          <w:b w:val="false"/>
          <w:i w:val="false"/>
          <w:color w:val="000000"/>
          <w:sz w:val="28"/>
        </w:rPr>
        <w:t xml:space="preserve">
      тең құқылық және өзара тиiмділiк қағидаттарына негiзделген қорғаныс саласындағы тиiмдi, дәйектi және мақсатқа бағытталған ынтымақтастыққа ұмтыла отырып, </w:t>
      </w:r>
      <w:r>
        <w:br/>
      </w:r>
      <w:r>
        <w:rPr>
          <w:rFonts w:ascii="Times New Roman"/>
          <w:b w:val="false"/>
          <w:i w:val="false"/>
          <w:color w:val="000000"/>
          <w:sz w:val="28"/>
        </w:rPr>
        <w:t xml:space="preserve">
      төмендегілер туралы келiстi: </w:t>
      </w:r>
    </w:p>
    <w:bookmarkStart w:name="z3" w:id="2"/>
    <w:p>
      <w:pPr>
        <w:spacing w:after="0"/>
        <w:ind w:left="0"/>
        <w:jc w:val="left"/>
      </w:pPr>
      <w:r>
        <w:rPr>
          <w:rFonts w:ascii="Times New Roman"/>
          <w:b/>
          <w:i w:val="false"/>
          <w:color w:val="000000"/>
        </w:rPr>
        <w:t xml:space="preserve"> 
  1-бап </w:t>
      </w:r>
      <w:r>
        <w:br/>
      </w:r>
      <w:r>
        <w:rPr>
          <w:rFonts w:ascii="Times New Roman"/>
          <w:b/>
          <w:i w:val="false"/>
          <w:color w:val="000000"/>
        </w:rPr>
        <w:t xml:space="preserve">
Мақсаты </w:t>
      </w:r>
    </w:p>
    <w:bookmarkEnd w:id="2"/>
    <w:p>
      <w:pPr>
        <w:spacing w:after="0"/>
        <w:ind w:left="0"/>
        <w:jc w:val="both"/>
      </w:pPr>
      <w:r>
        <w:rPr>
          <w:rFonts w:ascii="Times New Roman"/>
          <w:b w:val="false"/>
          <w:i w:val="false"/>
          <w:color w:val="000000"/>
          <w:sz w:val="28"/>
        </w:rPr>
        <w:t xml:space="preserve">      Осы Келiсiмнiң мақсаты Тараптар арасында әскери саладағы өзара тиiмдi ынтымақтастықты орнату және одан әрi дамыту болып табылады. </w:t>
      </w:r>
    </w:p>
    <w:bookmarkStart w:name="z4" w:id="3"/>
    <w:p>
      <w:pPr>
        <w:spacing w:after="0"/>
        <w:ind w:left="0"/>
        <w:jc w:val="left"/>
      </w:pPr>
      <w:r>
        <w:rPr>
          <w:rFonts w:ascii="Times New Roman"/>
          <w:b/>
          <w:i w:val="false"/>
          <w:color w:val="000000"/>
        </w:rPr>
        <w:t xml:space="preserve"> 
  2-бап </w:t>
      </w:r>
      <w:r>
        <w:br/>
      </w:r>
      <w:r>
        <w:rPr>
          <w:rFonts w:ascii="Times New Roman"/>
          <w:b/>
          <w:i w:val="false"/>
          <w:color w:val="000000"/>
        </w:rPr>
        <w:t xml:space="preserve">
Уәкілетті органдар </w:t>
      </w:r>
    </w:p>
    <w:bookmarkEnd w:id="3"/>
    <w:p>
      <w:pPr>
        <w:spacing w:after="0"/>
        <w:ind w:left="0"/>
        <w:jc w:val="both"/>
      </w:pPr>
      <w:r>
        <w:rPr>
          <w:rFonts w:ascii="Times New Roman"/>
          <w:b w:val="false"/>
          <w:i w:val="false"/>
          <w:color w:val="000000"/>
          <w:sz w:val="28"/>
        </w:rPr>
        <w:t xml:space="preserve">      Осы Келісiмдi іске асыру жөнiндегi уәкілеттi органдар мыналар болып табылады: </w:t>
      </w:r>
      <w:r>
        <w:br/>
      </w:r>
      <w:r>
        <w:rPr>
          <w:rFonts w:ascii="Times New Roman"/>
          <w:b w:val="false"/>
          <w:i w:val="false"/>
          <w:color w:val="000000"/>
          <w:sz w:val="28"/>
        </w:rPr>
        <w:t xml:space="preserve">
      қазақстан Тарабынан - Қазақстан Республикасы Қорғаныс министрлiгi; </w:t>
      </w:r>
      <w:r>
        <w:br/>
      </w:r>
      <w:r>
        <w:rPr>
          <w:rFonts w:ascii="Times New Roman"/>
          <w:b w:val="false"/>
          <w:i w:val="false"/>
          <w:color w:val="000000"/>
          <w:sz w:val="28"/>
        </w:rPr>
        <w:t xml:space="preserve">
      монғол Тарабынан - Монғолия Қорғаныс министрлігі. </w:t>
      </w:r>
    </w:p>
    <w:bookmarkStart w:name="z5" w:id="4"/>
    <w:p>
      <w:pPr>
        <w:spacing w:after="0"/>
        <w:ind w:left="0"/>
        <w:jc w:val="left"/>
      </w:pPr>
      <w:r>
        <w:rPr>
          <w:rFonts w:ascii="Times New Roman"/>
          <w:b/>
          <w:i w:val="false"/>
          <w:color w:val="000000"/>
        </w:rPr>
        <w:t xml:space="preserve"> 
  3-бап </w:t>
      </w:r>
      <w:r>
        <w:br/>
      </w:r>
      <w:r>
        <w:rPr>
          <w:rFonts w:ascii="Times New Roman"/>
          <w:b/>
          <w:i w:val="false"/>
          <w:color w:val="000000"/>
        </w:rPr>
        <w:t xml:space="preserve">
Ынтымақтастық салалары </w:t>
      </w:r>
    </w:p>
    <w:bookmarkEnd w:id="4"/>
    <w:p>
      <w:pPr>
        <w:spacing w:after="0"/>
        <w:ind w:left="0"/>
        <w:jc w:val="both"/>
      </w:pPr>
      <w:r>
        <w:rPr>
          <w:rFonts w:ascii="Times New Roman"/>
          <w:b w:val="false"/>
          <w:i w:val="false"/>
          <w:color w:val="000000"/>
          <w:sz w:val="28"/>
        </w:rPr>
        <w:t xml:space="preserve">      Тараптар әскери қызметтiң мынадай салаларында ынтымақтасады: </w:t>
      </w:r>
      <w:r>
        <w:br/>
      </w:r>
      <w:r>
        <w:rPr>
          <w:rFonts w:ascii="Times New Roman"/>
          <w:b w:val="false"/>
          <w:i w:val="false"/>
          <w:color w:val="000000"/>
          <w:sz w:val="28"/>
        </w:rPr>
        <w:t xml:space="preserve">
      1) кадрларды даярлау; </w:t>
      </w:r>
      <w:r>
        <w:br/>
      </w:r>
      <w:r>
        <w:rPr>
          <w:rFonts w:ascii="Times New Roman"/>
          <w:b w:val="false"/>
          <w:i w:val="false"/>
          <w:color w:val="000000"/>
          <w:sz w:val="28"/>
        </w:rPr>
        <w:t xml:space="preserve">
      2) халықаралық бiтiмгершілiк қызмет; </w:t>
      </w:r>
      <w:r>
        <w:br/>
      </w:r>
      <w:r>
        <w:rPr>
          <w:rFonts w:ascii="Times New Roman"/>
          <w:b w:val="false"/>
          <w:i w:val="false"/>
          <w:color w:val="000000"/>
          <w:sz w:val="28"/>
        </w:rPr>
        <w:t xml:space="preserve">
      3) әскери-ғылыми қызмет және әскери тарих; </w:t>
      </w:r>
      <w:r>
        <w:br/>
      </w:r>
      <w:r>
        <w:rPr>
          <w:rFonts w:ascii="Times New Roman"/>
          <w:b w:val="false"/>
          <w:i w:val="false"/>
          <w:color w:val="000000"/>
          <w:sz w:val="28"/>
        </w:rPr>
        <w:t xml:space="preserve">
      4) тылдық қамтамасыз ету, менеджмент, мүлiктi өндiру және олармен қамтамасыз ету; </w:t>
      </w:r>
      <w:r>
        <w:br/>
      </w:r>
      <w:r>
        <w:rPr>
          <w:rFonts w:ascii="Times New Roman"/>
          <w:b w:val="false"/>
          <w:i w:val="false"/>
          <w:color w:val="000000"/>
          <w:sz w:val="28"/>
        </w:rPr>
        <w:t xml:space="preserve">
      5) әскери медицина; </w:t>
      </w:r>
      <w:r>
        <w:br/>
      </w:r>
      <w:r>
        <w:rPr>
          <w:rFonts w:ascii="Times New Roman"/>
          <w:b w:val="false"/>
          <w:i w:val="false"/>
          <w:color w:val="000000"/>
          <w:sz w:val="28"/>
        </w:rPr>
        <w:t xml:space="preserve">
      6) әскери-техникалық қызмет; </w:t>
      </w:r>
      <w:r>
        <w:br/>
      </w:r>
      <w:r>
        <w:rPr>
          <w:rFonts w:ascii="Times New Roman"/>
          <w:b w:val="false"/>
          <w:i w:val="false"/>
          <w:color w:val="000000"/>
          <w:sz w:val="28"/>
        </w:rPr>
        <w:t xml:space="preserve">
      7) сенiм мен қауiпсiздiктi нығайту жөнiндегі шаралар; </w:t>
      </w:r>
      <w:r>
        <w:br/>
      </w:r>
      <w:r>
        <w:rPr>
          <w:rFonts w:ascii="Times New Roman"/>
          <w:b w:val="false"/>
          <w:i w:val="false"/>
          <w:color w:val="000000"/>
          <w:sz w:val="28"/>
        </w:rPr>
        <w:t xml:space="preserve">
      8) өзара мүддені бiлдiретін басқа да бағыттар. </w:t>
      </w:r>
    </w:p>
    <w:bookmarkStart w:name="z6" w:id="5"/>
    <w:p>
      <w:pPr>
        <w:spacing w:after="0"/>
        <w:ind w:left="0"/>
        <w:jc w:val="left"/>
      </w:pPr>
      <w:r>
        <w:rPr>
          <w:rFonts w:ascii="Times New Roman"/>
          <w:b/>
          <w:i w:val="false"/>
          <w:color w:val="000000"/>
        </w:rPr>
        <w:t xml:space="preserve"> 
  4-бап </w:t>
      </w:r>
      <w:r>
        <w:br/>
      </w:r>
      <w:r>
        <w:rPr>
          <w:rFonts w:ascii="Times New Roman"/>
          <w:b/>
          <w:i w:val="false"/>
          <w:color w:val="000000"/>
        </w:rPr>
        <w:t xml:space="preserve">
Ынтымақтастық нысандары </w:t>
      </w:r>
    </w:p>
    <w:bookmarkEnd w:id="5"/>
    <w:p>
      <w:pPr>
        <w:spacing w:after="0"/>
        <w:ind w:left="0"/>
        <w:jc w:val="both"/>
      </w:pPr>
      <w:r>
        <w:rPr>
          <w:rFonts w:ascii="Times New Roman"/>
          <w:b w:val="false"/>
          <w:i w:val="false"/>
          <w:color w:val="000000"/>
          <w:sz w:val="28"/>
        </w:rPr>
        <w:t xml:space="preserve">      1. Тараптар ынтымақтастықты мынадай нысандарда жүзеге асырады: </w:t>
      </w:r>
      <w:r>
        <w:br/>
      </w:r>
      <w:r>
        <w:rPr>
          <w:rFonts w:ascii="Times New Roman"/>
          <w:b w:val="false"/>
          <w:i w:val="false"/>
          <w:color w:val="000000"/>
          <w:sz w:val="28"/>
        </w:rPr>
        <w:t xml:space="preserve">
      1) әскери делегациялардың өзара сапарлары; </w:t>
      </w:r>
      <w:r>
        <w:br/>
      </w:r>
      <w:r>
        <w:rPr>
          <w:rFonts w:ascii="Times New Roman"/>
          <w:b w:val="false"/>
          <w:i w:val="false"/>
          <w:color w:val="000000"/>
          <w:sz w:val="28"/>
        </w:rPr>
        <w:t xml:space="preserve">
      2) әскери мамандармен және сарапшылармен өзара алмасу; </w:t>
      </w:r>
      <w:r>
        <w:br/>
      </w:r>
      <w:r>
        <w:rPr>
          <w:rFonts w:ascii="Times New Roman"/>
          <w:b w:val="false"/>
          <w:i w:val="false"/>
          <w:color w:val="000000"/>
          <w:sz w:val="28"/>
        </w:rPr>
        <w:t xml:space="preserve">
      3) әскери оқу орындары арасында байланыс орнату, оқытушылармен, курсанттармен және тәрбиеленушілермен алмасу, оқуды жетiлдіруге бағытталған ақпаратпен және тәжiрибемен алмасу; </w:t>
      </w:r>
      <w:r>
        <w:br/>
      </w:r>
      <w:r>
        <w:rPr>
          <w:rFonts w:ascii="Times New Roman"/>
          <w:b w:val="false"/>
          <w:i w:val="false"/>
          <w:color w:val="000000"/>
          <w:sz w:val="28"/>
        </w:rPr>
        <w:t xml:space="preserve">
      4) бiрлескен оқу-жаттығуларды, семинарларды, симпозиумдар мен конференцияларды ұйымдастыру; </w:t>
      </w:r>
      <w:r>
        <w:br/>
      </w:r>
      <w:r>
        <w:rPr>
          <w:rFonts w:ascii="Times New Roman"/>
          <w:b w:val="false"/>
          <w:i w:val="false"/>
          <w:color w:val="000000"/>
          <w:sz w:val="28"/>
        </w:rPr>
        <w:t xml:space="preserve">
      5) бір Тарап ұйымдастыратын халықаралық сипаттағы спорттық, мәдени және басқа іс-шараларына екiншi Тараптың қатысу мүмкiндiгін қамтамасыз ету; </w:t>
      </w:r>
      <w:r>
        <w:br/>
      </w:r>
      <w:r>
        <w:rPr>
          <w:rFonts w:ascii="Times New Roman"/>
          <w:b w:val="false"/>
          <w:i w:val="false"/>
          <w:color w:val="000000"/>
          <w:sz w:val="28"/>
        </w:rPr>
        <w:t xml:space="preserve">
      6) өзара келісiм бойынша басқа да нысандар. </w:t>
      </w:r>
      <w:r>
        <w:br/>
      </w:r>
      <w:r>
        <w:rPr>
          <w:rFonts w:ascii="Times New Roman"/>
          <w:b w:val="false"/>
          <w:i w:val="false"/>
          <w:color w:val="000000"/>
          <w:sz w:val="28"/>
        </w:rPr>
        <w:t xml:space="preserve">
      2. Тараптар осы Келiсiмдi iске асыруға бағытталған шараларды қабылдайды және оның орындалуын бақылауды жүзеге асырады. </w:t>
      </w:r>
    </w:p>
    <w:bookmarkStart w:name="z7" w:id="6"/>
    <w:p>
      <w:pPr>
        <w:spacing w:after="0"/>
        <w:ind w:left="0"/>
        <w:jc w:val="left"/>
      </w:pPr>
      <w:r>
        <w:rPr>
          <w:rFonts w:ascii="Times New Roman"/>
          <w:b/>
          <w:i w:val="false"/>
          <w:color w:val="000000"/>
        </w:rPr>
        <w:t xml:space="preserve"> 
  5-бап </w:t>
      </w:r>
      <w:r>
        <w:br/>
      </w:r>
      <w:r>
        <w:rPr>
          <w:rFonts w:ascii="Times New Roman"/>
          <w:b/>
          <w:i w:val="false"/>
          <w:color w:val="000000"/>
        </w:rPr>
        <w:t xml:space="preserve">
Екi жақты әскери ынтымақтастықтың жылдық жоспары </w:t>
      </w:r>
    </w:p>
    <w:bookmarkEnd w:id="6"/>
    <w:p>
      <w:pPr>
        <w:spacing w:after="0"/>
        <w:ind w:left="0"/>
        <w:jc w:val="both"/>
      </w:pPr>
      <w:r>
        <w:rPr>
          <w:rFonts w:ascii="Times New Roman"/>
          <w:b w:val="false"/>
          <w:i w:val="false"/>
          <w:color w:val="000000"/>
          <w:sz w:val="28"/>
        </w:rPr>
        <w:t xml:space="preserve">      1. Осы Келісімнің негiзiнде уәкілетті органдар екі жақты әскери ынтымақтастықтың жылдық жоспарын әзірлейді. </w:t>
      </w:r>
      <w:r>
        <w:br/>
      </w:r>
      <w:r>
        <w:rPr>
          <w:rFonts w:ascii="Times New Roman"/>
          <w:b w:val="false"/>
          <w:i w:val="false"/>
          <w:color w:val="000000"/>
          <w:sz w:val="28"/>
        </w:rPr>
        <w:t xml:space="preserve">
      2. Уәкiлеттi органдар ағымдағы жылдың 15 қазанына дейiн Екі жақты әскери ынтымақтастықтың жылдық жоспарының жобасына енгiзу үшiн ұсыныстармен алмасады. </w:t>
      </w:r>
      <w:r>
        <w:br/>
      </w:r>
      <w:r>
        <w:rPr>
          <w:rFonts w:ascii="Times New Roman"/>
          <w:b w:val="false"/>
          <w:i w:val="false"/>
          <w:color w:val="000000"/>
          <w:sz w:val="28"/>
        </w:rPr>
        <w:t xml:space="preserve">
      3. Екі жақты әскери ынтымақтастықтың жылдық жоспары іс-шаралардың атауын, оларды жүзеге асыру нысандарын, өткiзу мерзiмі мен орнын, адамдар санын және іс-шараларды ұйымдастыруға және өткізуге байланысты басқа мәселелерді қамтиды. </w:t>
      </w:r>
      <w:r>
        <w:br/>
      </w:r>
      <w:r>
        <w:rPr>
          <w:rFonts w:ascii="Times New Roman"/>
          <w:b w:val="false"/>
          <w:i w:val="false"/>
          <w:color w:val="000000"/>
          <w:sz w:val="28"/>
        </w:rPr>
        <w:t xml:space="preserve">
      4. Екi жақты әскери ынтымақтастықтың жылдық жоспарына жоспарды iске асыратын жылдың алдындағы жылдың 1 желтоқсанына дейiн Тараптардың уәкілетті органдарының өкілдері қол қояды. </w:t>
      </w:r>
    </w:p>
    <w:bookmarkStart w:name="z8" w:id="7"/>
    <w:p>
      <w:pPr>
        <w:spacing w:after="0"/>
        <w:ind w:left="0"/>
        <w:jc w:val="left"/>
      </w:pPr>
      <w:r>
        <w:rPr>
          <w:rFonts w:ascii="Times New Roman"/>
          <w:b/>
          <w:i w:val="false"/>
          <w:color w:val="000000"/>
        </w:rPr>
        <w:t xml:space="preserve"> 
  6-бап </w:t>
      </w:r>
      <w:r>
        <w:br/>
      </w:r>
      <w:r>
        <w:rPr>
          <w:rFonts w:ascii="Times New Roman"/>
          <w:b/>
          <w:i w:val="false"/>
          <w:color w:val="000000"/>
        </w:rPr>
        <w:t xml:space="preserve">
Шығыстар </w:t>
      </w:r>
    </w:p>
    <w:bookmarkEnd w:id="7"/>
    <w:p>
      <w:pPr>
        <w:spacing w:after="0"/>
        <w:ind w:left="0"/>
        <w:jc w:val="both"/>
      </w:pPr>
      <w:r>
        <w:rPr>
          <w:rFonts w:ascii="Times New Roman"/>
          <w:b w:val="false"/>
          <w:i w:val="false"/>
          <w:color w:val="000000"/>
          <w:sz w:val="28"/>
        </w:rPr>
        <w:t xml:space="preserve">      Егер әрбiр нақты жағдайда өзгеше тәртiп келiсілмесе, Тараптар осы Келiсiмдi орындауға байланысты барлық шығыстарды өз бетінше көтередi. </w:t>
      </w:r>
    </w:p>
    <w:bookmarkStart w:name="z9" w:id="8"/>
    <w:p>
      <w:pPr>
        <w:spacing w:after="0"/>
        <w:ind w:left="0"/>
        <w:jc w:val="left"/>
      </w:pPr>
      <w:r>
        <w:rPr>
          <w:rFonts w:ascii="Times New Roman"/>
          <w:b/>
          <w:i w:val="false"/>
          <w:color w:val="000000"/>
        </w:rPr>
        <w:t xml:space="preserve"> 
  7-бап </w:t>
      </w:r>
      <w:r>
        <w:br/>
      </w:r>
      <w:r>
        <w:rPr>
          <w:rFonts w:ascii="Times New Roman"/>
          <w:b/>
          <w:i w:val="false"/>
          <w:color w:val="000000"/>
        </w:rPr>
        <w:t xml:space="preserve">
Құпиялылық </w:t>
      </w:r>
    </w:p>
    <w:bookmarkEnd w:id="8"/>
    <w:p>
      <w:pPr>
        <w:spacing w:after="0"/>
        <w:ind w:left="0"/>
        <w:jc w:val="both"/>
      </w:pPr>
      <w:r>
        <w:rPr>
          <w:rFonts w:ascii="Times New Roman"/>
          <w:b w:val="false"/>
          <w:i w:val="false"/>
          <w:color w:val="000000"/>
          <w:sz w:val="28"/>
        </w:rPr>
        <w:t xml:space="preserve">      1. Тараптар әскери ынтымақтастық және жүзеге асырылатын iс-шаралар барысында алынған ақпараттың қорғалуын қамтамасыз етуге мiндеттенедi. Ынтымақтастық процесiнде берілетін және алынатын ақпарат басқа Тарапқа залал келтiре отырып пайдаланылмайды. </w:t>
      </w:r>
      <w:r>
        <w:br/>
      </w:r>
      <w:r>
        <w:rPr>
          <w:rFonts w:ascii="Times New Roman"/>
          <w:b w:val="false"/>
          <w:i w:val="false"/>
          <w:color w:val="000000"/>
          <w:sz w:val="28"/>
        </w:rPr>
        <w:t xml:space="preserve">
      2. Осы Келiсiмдi iске асыру процесiнде Тараптардың бiрi алған ақпаратты үшіншi тұлғаларға беруге және жұртшылыққа жария етуге мұндай ақпаратты ұсынған Тараптың жазбаша келiсiмiмен ғана жол беріледi. </w:t>
      </w:r>
    </w:p>
    <w:bookmarkStart w:name="z10" w:id="9"/>
    <w:p>
      <w:pPr>
        <w:spacing w:after="0"/>
        <w:ind w:left="0"/>
        <w:jc w:val="left"/>
      </w:pPr>
      <w:r>
        <w:rPr>
          <w:rFonts w:ascii="Times New Roman"/>
          <w:b/>
          <w:i w:val="false"/>
          <w:color w:val="000000"/>
        </w:rPr>
        <w:t xml:space="preserve"> 
  8-бап </w:t>
      </w:r>
      <w:r>
        <w:br/>
      </w:r>
      <w:r>
        <w:rPr>
          <w:rFonts w:ascii="Times New Roman"/>
          <w:b/>
          <w:i w:val="false"/>
          <w:color w:val="000000"/>
        </w:rPr>
        <w:t xml:space="preserve">
Басқа халықаралық келiсiмдер бойынша міндеттемелер </w:t>
      </w:r>
    </w:p>
    <w:bookmarkEnd w:id="9"/>
    <w:p>
      <w:pPr>
        <w:spacing w:after="0"/>
        <w:ind w:left="0"/>
        <w:jc w:val="both"/>
      </w:pPr>
      <w:r>
        <w:rPr>
          <w:rFonts w:ascii="Times New Roman"/>
          <w:b w:val="false"/>
          <w:i w:val="false"/>
          <w:color w:val="000000"/>
          <w:sz w:val="28"/>
        </w:rPr>
        <w:t xml:space="preserve">      Осы Келiсiм олар қатысушы болып табылатын басқа халықаралық шарттардан туындайтын Тараптардың құқықтары мен мiндеттерiн қозғамайды, сондай-ақ басқа мемлекеттердiң мүдделерiне, аумақтарының қауiпсiздігіне және қолсұғылмаушылығына қарсы қолданылмайды. </w:t>
      </w:r>
    </w:p>
    <w:bookmarkStart w:name="z11" w:id="10"/>
    <w:p>
      <w:pPr>
        <w:spacing w:after="0"/>
        <w:ind w:left="0"/>
        <w:jc w:val="left"/>
      </w:pPr>
      <w:r>
        <w:rPr>
          <w:rFonts w:ascii="Times New Roman"/>
          <w:b/>
          <w:i w:val="false"/>
          <w:color w:val="000000"/>
        </w:rPr>
        <w:t xml:space="preserve"> 
  9-бап </w:t>
      </w:r>
      <w:r>
        <w:br/>
      </w:r>
      <w:r>
        <w:rPr>
          <w:rFonts w:ascii="Times New Roman"/>
          <w:b/>
          <w:i w:val="false"/>
          <w:color w:val="000000"/>
        </w:rPr>
        <w:t xml:space="preserve">
Өзгерiстер мен толықтырулар енгізу </w:t>
      </w:r>
    </w:p>
    <w:bookmarkEnd w:id="10"/>
    <w:p>
      <w:pPr>
        <w:spacing w:after="0"/>
        <w:ind w:left="0"/>
        <w:jc w:val="both"/>
      </w:pPr>
      <w:r>
        <w:rPr>
          <w:rFonts w:ascii="Times New Roman"/>
          <w:b w:val="false"/>
          <w:i w:val="false"/>
          <w:color w:val="000000"/>
          <w:sz w:val="28"/>
        </w:rPr>
        <w:t xml:space="preserve">      Тараптардың өзара келiсiмi бойынша осы Келiсiмге осы Келiсiмнің ажырамас бөлiктерi болып табылатын жекелеген хаттамалармен ресiмделетін өзгерiстер мен толықтырулар енгiзiлуi мүмкiн. </w:t>
      </w:r>
    </w:p>
    <w:bookmarkStart w:name="z12" w:id="11"/>
    <w:p>
      <w:pPr>
        <w:spacing w:after="0"/>
        <w:ind w:left="0"/>
        <w:jc w:val="left"/>
      </w:pPr>
      <w:r>
        <w:rPr>
          <w:rFonts w:ascii="Times New Roman"/>
          <w:b/>
          <w:i w:val="false"/>
          <w:color w:val="000000"/>
        </w:rPr>
        <w:t xml:space="preserve"> 
  10-бап </w:t>
      </w:r>
      <w:r>
        <w:br/>
      </w:r>
      <w:r>
        <w:rPr>
          <w:rFonts w:ascii="Times New Roman"/>
          <w:b/>
          <w:i w:val="false"/>
          <w:color w:val="000000"/>
        </w:rPr>
        <w:t xml:space="preserve">
Даулар мен келiспеушіліктердi шешу </w:t>
      </w:r>
    </w:p>
    <w:bookmarkEnd w:id="11"/>
    <w:p>
      <w:pPr>
        <w:spacing w:after="0"/>
        <w:ind w:left="0"/>
        <w:jc w:val="both"/>
      </w:pPr>
      <w:r>
        <w:rPr>
          <w:rFonts w:ascii="Times New Roman"/>
          <w:b w:val="false"/>
          <w:i w:val="false"/>
          <w:color w:val="000000"/>
          <w:sz w:val="28"/>
        </w:rPr>
        <w:t xml:space="preserve">      Осы Келiсiмнiң ережелерiн түсiндiру немесе қолдану кезiнде даулар мен келiспеушілiктер туындаған жағдайда Тараптар оларды консультациялар және келiссөздер жолымен шешетiн болады. </w:t>
      </w:r>
    </w:p>
    <w:bookmarkStart w:name="z13" w:id="12"/>
    <w:p>
      <w:pPr>
        <w:spacing w:after="0"/>
        <w:ind w:left="0"/>
        <w:jc w:val="left"/>
      </w:pPr>
      <w:r>
        <w:rPr>
          <w:rFonts w:ascii="Times New Roman"/>
          <w:b/>
          <w:i w:val="false"/>
          <w:color w:val="000000"/>
        </w:rPr>
        <w:t xml:space="preserve"> 
  11-бап </w:t>
      </w:r>
      <w:r>
        <w:br/>
      </w:r>
      <w:r>
        <w:rPr>
          <w:rFonts w:ascii="Times New Roman"/>
          <w:b/>
          <w:i w:val="false"/>
          <w:color w:val="000000"/>
        </w:rPr>
        <w:t xml:space="preserve">
Келiсімнің қолданылу мерзiмі </w:t>
      </w:r>
    </w:p>
    <w:bookmarkEnd w:id="12"/>
    <w:p>
      <w:pPr>
        <w:spacing w:after="0"/>
        <w:ind w:left="0"/>
        <w:jc w:val="both"/>
      </w:pPr>
      <w:r>
        <w:rPr>
          <w:rFonts w:ascii="Times New Roman"/>
          <w:b w:val="false"/>
          <w:i w:val="false"/>
          <w:color w:val="000000"/>
          <w:sz w:val="28"/>
        </w:rPr>
        <w:t xml:space="preserve">      Осы Келiсiм бес жыл мерзiмге жасалады және Тараптардың оның күшiне енуi үшiн қажеттi мемлекетiшілiк рәсiмдердi орындағаны туралы соңғы жазбаша хабарламасын алған күнінен бастап күшiне енедi. </w:t>
      </w:r>
      <w:r>
        <w:br/>
      </w:r>
      <w:r>
        <w:rPr>
          <w:rFonts w:ascii="Times New Roman"/>
          <w:b w:val="false"/>
          <w:i w:val="false"/>
          <w:color w:val="000000"/>
          <w:sz w:val="28"/>
        </w:rPr>
        <w:t xml:space="preserve">
      Осы Келісімнің қолданылуы егер Тараптардың ешқайсысы тиiстi мерзiм аяқталғанға дейiн кемiнде алты ай бұрын оның қолданылуын тоқтату ниетi туралы басқа Тарапқа жазбаша хабарлама жібермесе, келесi жылдық мерзiмдерге өздiгiнен ұзартылады. </w:t>
      </w:r>
    </w:p>
    <w:p>
      <w:pPr>
        <w:spacing w:after="0"/>
        <w:ind w:left="0"/>
        <w:jc w:val="both"/>
      </w:pPr>
      <w:r>
        <w:rPr>
          <w:rFonts w:ascii="Times New Roman"/>
          <w:b w:val="false"/>
          <w:i w:val="false"/>
          <w:color w:val="000000"/>
          <w:sz w:val="28"/>
        </w:rPr>
        <w:t xml:space="preserve">      200_ жылғы "__" ________ _________ қаласында әрқайсысы қазақ, монғол және орыс тілдерiнде екі түпнұсқа данада жасалды, әрі барлық мәтіндердiң күші бiрдей. </w:t>
      </w:r>
      <w:r>
        <w:br/>
      </w:r>
      <w:r>
        <w:rPr>
          <w:rFonts w:ascii="Times New Roman"/>
          <w:b w:val="false"/>
          <w:i w:val="false"/>
          <w:color w:val="000000"/>
          <w:sz w:val="28"/>
        </w:rPr>
        <w:t xml:space="preserve">
      Осы Келісiмнiң ережелерін түсіндіру кезiнде келiспеушілiктер туындаған жағдайда Тараптар орыс тiлiндегi мәтiнге жүгiнетiн болады. </w:t>
      </w:r>
    </w:p>
    <w:p>
      <w:pPr>
        <w:spacing w:after="0"/>
        <w:ind w:left="0"/>
        <w:jc w:val="both"/>
      </w:pPr>
      <w:r>
        <w:rPr>
          <w:rFonts w:ascii="Times New Roman"/>
          <w:b w:val="false"/>
          <w:i/>
          <w:color w:val="000000"/>
          <w:sz w:val="28"/>
        </w:rPr>
        <w:t xml:space="preserve">       Қазақстан Республикасының                   Монғолия Yкіметi </w:t>
      </w:r>
      <w:r>
        <w:br/>
      </w:r>
      <w:r>
        <w:rPr>
          <w:rFonts w:ascii="Times New Roman"/>
          <w:b w:val="false"/>
          <w:i w:val="false"/>
          <w:color w:val="000000"/>
          <w:sz w:val="28"/>
        </w:rPr>
        <w:t>
</w:t>
      </w:r>
      <w:r>
        <w:rPr>
          <w:rFonts w:ascii="Times New Roman"/>
          <w:b w:val="false"/>
          <w:i/>
          <w:color w:val="000000"/>
          <w:sz w:val="28"/>
        </w:rPr>
        <w:t xml:space="preserve">      Yкiметі үшiн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