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2b28" w14:textId="6b02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4 мамырдағы N 50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желтоқсандағы N 11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ойнақ су электр станциясының құрылысы" жобасының тиімді қаржыландырылуын ұйымдасты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мемлекеттік кепілдікпен мемлекеттік емес қарыздар қаражаты есебінен қаржыландырылуға ұсынылатын инвестициялық жобалардың тізбесін бекіту туралы" Қазақстан Республикасы Үкіметінің 2005 жылғы 24 мамырдағы N 5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22, 269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5 жылға арналған мемлекеттік кепілдікпен мемлекеттік емес қарыздар қаражаты есебінен қаржыландырылуға ұсынылатын инвестициялық жобалардың тізбесі мынадай мазмұндағы реттік нөмірі 3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 Мойнақ су электр    250,82  2005-   25  "Қазақстанның  "Мой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нциясының                2009         Даму Банкі"   СЭС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ұрылысы                                 АҚ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