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40c4" w14:textId="d00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Орталық Азия бойынша Тасистің іс-қимыл бағдарламасы (1-бағыт: өңірлік құрамдас бөлік) - Қазақстан"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2005 жылғы 2 желтоқсандағы N 1187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2004 жылға арналған Орталық Азия бойынша Тасистің іс-қимыл бағдарламасы (1-бағыт: өңірлік құрамдас бөлік) - Қазақстан»бойынша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келісімнің жобасы оған Қазақстан Республикасы Үкіметінің түсіндіру туралы мәлімдемесімен бірге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вице-министрі Қайрат Медібайұлы Әйтекеновке Қазақстан Республикасының Үкіметі атынан қағидаттық сипаты жоқ өзгерістер мен толықтырулар енгізуге рұқсат бере отырып,«"2004 жылға арналған Орталық Азия бойынша Тасистің іс-қимыл бағдарламасы (1-бағыт:   өңірлік құрамдас бөлік) - Қазақстан"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келісімге оған Қазақстан Республикасы Үкіметінің түсіндіру туралы мәлімдемесімен бірге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"2004 жылға арналған Орталық Азия бойынша Тасистің іс-қимыл бағдарламасы (1-бағыт: өңірлік құрамдас бөлік) - Қазақстан"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келісімге Қазақстан Республикасы Үкіметінің түсіндіру </w:t>
      </w:r>
      <w:r>
        <w:br/>
      </w:r>
      <w:r>
        <w:rPr>
          <w:rFonts w:ascii="Times New Roman"/>
          <w:b/>
          <w:i w:val="false"/>
          <w:color w:val="000000"/>
        </w:rPr>
        <w:t xml:space="preserve">
туралы мәлімдемесі </w:t>
      </w:r>
    </w:p>
    <w:bookmarkEnd w:id="4"/>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"2004 жылға арналған Орталық Азия бойынша Тасистің іске асыру бағдарламасы (1-ші бағыт: өңірлік құрамдас бөлік) - Қазақстан" бойынша Қазақстан Республикасының Үкіметі мен Еуропалық Қоғамдастықтар Комиссиясы арасында Бірнеше елді қамтитын бағдарламалар жөніндегі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 "2004 жылға арналған Орталық Азия бойынша Тасистің іске асыру бағдарламасы (1-ші бағыт: өңірлік компонент) - Қазақстан"  бағдарламасының атауындағы "2004"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w:t>
      </w:r>
      <w:r>
        <w:br/>
      </w:r>
      <w:r>
        <w:rPr>
          <w:rFonts w:ascii="Times New Roman"/>
          <w:b w:val="false"/>
          <w:i w:val="false"/>
          <w:color w:val="000000"/>
          <w:sz w:val="28"/>
        </w:rPr>
        <w:t xml:space="preserve">
I 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w:t>
      </w:r>
      <w:r>
        <w:br/>
      </w:r>
      <w:r>
        <w:rPr>
          <w:rFonts w:ascii="Times New Roman"/>
          <w:b w:val="false"/>
          <w:i w:val="false"/>
          <w:color w:val="000000"/>
          <w:sz w:val="28"/>
        </w:rPr>
        <w:t xml:space="preserve">
I 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I қосымшасының 8-бабының 8.2-тармағының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I қосымшасының 9-бабының 9.1 және 9.2-ережесі Қазақстан Республикасының заңнамасында көзделген техникалық көмектерді (гранттарды) салық, кеден және Қазақстан Республикасының мемлекеттік бюджетіне төленетін басқа да міндетті босату Еуропалық Қоғамдастықтың техникалық көмектеріне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w:t>
      </w:r>
      <w:r>
        <w:br/>
      </w:r>
      <w:r>
        <w:rPr>
          <w:rFonts w:ascii="Times New Roman"/>
          <w:b w:val="false"/>
          <w:i w:val="false"/>
          <w:color w:val="000000"/>
          <w:sz w:val="28"/>
        </w:rPr>
        <w:t xml:space="preserve">
I 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I 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I қосымшасының 16, 17, 18 және 19- 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6" w:id="5"/>
    <w:p>
      <w:pPr>
        <w:spacing w:after="0"/>
        <w:ind w:left="0"/>
        <w:jc w:val="left"/>
      </w:pPr>
      <w:r>
        <w:rPr>
          <w:rFonts w:ascii="Times New Roman"/>
          <w:b/>
          <w:i w:val="false"/>
          <w:color w:val="000000"/>
        </w:rPr>
        <w:t xml:space="preserve"> 
  БІРНЕШЕ ЕЛДЕРДІ ҚАМТИТЫН БАҒДАРЛАМАЛАР БОЙЫНША ҚАРЖЫЛЫҚ КЕЛІСІМ  АРНАЙЫ ШАРТТАР </w:t>
      </w:r>
    </w:p>
    <w:bookmarkEnd w:id="5"/>
    <w:p>
      <w:pPr>
        <w:spacing w:after="0"/>
        <w:ind w:left="0"/>
        <w:jc w:val="both"/>
      </w:pPr>
      <w:r>
        <w:rPr>
          <w:rFonts w:ascii="Times New Roman"/>
          <w:b w:val="false"/>
          <w:i w:val="false"/>
          <w:color w:val="000000"/>
          <w:sz w:val="28"/>
        </w:rPr>
        <w:t xml:space="preserve">      Бұдан әрі "Комиссия" деп аталатын Еуропалық Қоғамдастықтар Комиссиясы ұсынған, бұдан әрі "Қоғамдастық" деп аталатын Еуропалық Қоғамдастық бір тараптан және бұдан әрі "Бенефициар" деп аталатын Қазақстан Үкіметі екінші тараптан </w:t>
      </w:r>
      <w:r>
        <w:br/>
      </w:r>
      <w:r>
        <w:rPr>
          <w:rFonts w:ascii="Times New Roman"/>
          <w:b w:val="false"/>
          <w:i w:val="false"/>
          <w:color w:val="000000"/>
          <w:sz w:val="28"/>
        </w:rPr>
        <w:t xml:space="preserve">
ТӨМЕНДЕГІЛЕР ТУРАЛЫ УАҒДАЛАСТЫ: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1-БАП - ОПЕРАЦИЯНЫҢ МӘНІ МЕН МАҚСАТЫ </w:t>
      </w:r>
    </w:p>
    <w:bookmarkEnd w:id="6"/>
    <w:p>
      <w:pPr>
        <w:spacing w:after="0"/>
        <w:ind w:left="0"/>
        <w:jc w:val="both"/>
      </w:pPr>
      <w:r>
        <w:rPr>
          <w:rFonts w:ascii="Times New Roman"/>
          <w:b w:val="false"/>
          <w:i w:val="false"/>
          <w:color w:val="000000"/>
          <w:sz w:val="28"/>
        </w:rPr>
        <w:t xml:space="preserve">      1.1. Қоғамдастық ІІ қосымшадағы Техникалық және әкімшілік ережелерде жазылған бұдан әрі Бағдарлама деп аталатын 2004 жылға арналған Орталық Азия бойынша Тасистің іске асыру бағдарламасы (1-ші бағыт: өңірлік компонент) - Қазақстан қаржыландыруға өз үлесін қосады. </w:t>
      </w:r>
      <w:r>
        <w:br/>
      </w:r>
      <w:r>
        <w:rPr>
          <w:rFonts w:ascii="Times New Roman"/>
          <w:b w:val="false"/>
          <w:i w:val="false"/>
          <w:color w:val="000000"/>
          <w:sz w:val="28"/>
        </w:rPr>
        <w:t xml:space="preserve">
      1.2. Бұл бағдарлама қаржылық келісімге және оның қосымшаларына: Жалпы шарттар (I қосымша) мен Техникалық және әкімшілік ережелерге (II қосымша) сәйкес орындалады.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 ҚОҒАМДАСТЫҚТЫҢ ҚАРЖЫЛЫҚ ҮЛЕСІ </w:t>
      </w:r>
    </w:p>
    <w:bookmarkEnd w:id="7"/>
    <w:p>
      <w:pPr>
        <w:spacing w:after="0"/>
        <w:ind w:left="0"/>
        <w:jc w:val="both"/>
      </w:pPr>
      <w:r>
        <w:rPr>
          <w:rFonts w:ascii="Times New Roman"/>
          <w:b w:val="false"/>
          <w:i w:val="false"/>
          <w:color w:val="000000"/>
          <w:sz w:val="28"/>
        </w:rPr>
        <w:t xml:space="preserve">      2.1. Бағдарламаның жалпы құны 14 миллион евроға </w:t>
      </w:r>
      <w:r>
        <w:rPr>
          <w:rFonts w:ascii="Times New Roman"/>
          <w:b w:val="false"/>
          <w:i w:val="false"/>
          <w:color w:val="000000"/>
          <w:vertAlign w:val="superscript"/>
        </w:rPr>
        <w:t xml:space="preserve">1 </w:t>
      </w:r>
      <w:r>
        <w:rPr>
          <w:rFonts w:ascii="Times New Roman"/>
          <w:b w:val="false"/>
          <w:i w:val="false"/>
          <w:color w:val="000000"/>
          <w:sz w:val="28"/>
        </w:rPr>
        <w:t xml:space="preserve"> бағалануда. </w:t>
      </w:r>
      <w:r>
        <w:br/>
      </w:r>
      <w:r>
        <w:rPr>
          <w:rFonts w:ascii="Times New Roman"/>
          <w:b w:val="false"/>
          <w:i w:val="false"/>
          <w:color w:val="000000"/>
          <w:sz w:val="28"/>
        </w:rPr>
        <w:t xml:space="preserve">
      2.2. Қоғамдастық ең көп дегенде 14 миллион евро бөлуді міндеттенеді. Бюджеттік баптар бойынша Қоғамдастықтың қаржылық үлесін индикативтік бөлу II қосымшаның Техникалық және әкімшілік ережелерінде көрсетілген.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Индикативті түрде Қазақстан бұл сомадан 2 800 000 евро алады.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3-БАП - БЕНЕФИЦИАРДЫҢ ҮЛЕСІ </w:t>
      </w:r>
    </w:p>
    <w:bookmarkEnd w:id="8"/>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 қаржы үлесін қоспайтын жерде қаржы келісіміне II Техникалық және әкімшілік ережелерінде егжей-тегжейлі талаптар белгіленеді.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4-БАП - ОРЫНДАЛУ КЕЗЕҢІ </w:t>
      </w:r>
    </w:p>
    <w:bookmarkEnd w:id="9"/>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сәттен басталады және 31.12.2011 аяқталады. Аталған орындалу кезеңі екі кезеңнен: қаржылық келісімнің күшіне енген сәтінен басталатын және 31.12.2009 аяқталатын операциялық іске асыру кезеңінен тұрады. Және осы күннен бастап орындалу кезеңінің соңында аяқталатын аяқталу кезеңі басталады.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 ҚАРЖЫ КЕЛІСІМДІ ІСКЕ АСЫРУҒА АРНАЛҒАН </w:t>
      </w:r>
      <w:r>
        <w:br/>
      </w:r>
      <w:r>
        <w:rPr>
          <w:rFonts w:ascii="Times New Roman"/>
          <w:b w:val="false"/>
          <w:i w:val="false"/>
          <w:color w:val="000000"/>
          <w:sz w:val="28"/>
        </w:rPr>
        <w:t>
</w:t>
      </w:r>
      <w:r>
        <w:rPr>
          <w:rFonts w:ascii="Times New Roman"/>
          <w:b/>
          <w:i w:val="false"/>
          <w:color w:val="000000"/>
          <w:sz w:val="28"/>
        </w:rPr>
        <w:t xml:space="preserve">КЕЛІСІМ-ШАРТТАРҒА СОҢҒЫ ҚОЛ ҚОЮ КҮНІ </w:t>
      </w:r>
    </w:p>
    <w:bookmarkEnd w:id="10"/>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19.07.2007 жылы қол қойылады. Бұл соңғы мерзім ұзартылмайды.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6-БАП - МЕКЕН ЖАЙЛАР </w:t>
      </w:r>
    </w:p>
    <w:bookmarkEnd w:id="11"/>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тиіс және мына мекен жайлар бойынша жіберіледі: </w:t>
      </w:r>
    </w:p>
    <w:p>
      <w:pPr>
        <w:spacing w:after="0"/>
        <w:ind w:left="0"/>
        <w:jc w:val="both"/>
      </w:pPr>
      <w:r>
        <w:rPr>
          <w:rFonts w:ascii="Times New Roman"/>
          <w:b w:val="false"/>
          <w:i w:val="false"/>
          <w:color w:val="000000"/>
          <w:sz w:val="28"/>
        </w:rPr>
        <w:t xml:space="preserve">      а) Комиссия үшін </w:t>
      </w:r>
      <w:r>
        <w:br/>
      </w:r>
      <w:r>
        <w:rPr>
          <w:rFonts w:ascii="Times New Roman"/>
          <w:b w:val="false"/>
          <w:i w:val="false"/>
          <w:color w:val="000000"/>
          <w:sz w:val="28"/>
        </w:rPr>
        <w:t xml:space="preserve">
      Comission of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В-1049 Brussels, Belgium </w:t>
      </w:r>
      <w:r>
        <w:br/>
      </w:r>
      <w:r>
        <w:rPr>
          <w:rFonts w:ascii="Times New Roman"/>
          <w:b w:val="false"/>
          <w:i w:val="false"/>
          <w:color w:val="000000"/>
          <w:sz w:val="28"/>
        </w:rPr>
        <w:t xml:space="preserve">
      Fах: +32 2 299 07 75 </w:t>
      </w:r>
    </w:p>
    <w:p>
      <w:pPr>
        <w:spacing w:after="0"/>
        <w:ind w:left="0"/>
        <w:jc w:val="both"/>
      </w:pPr>
      <w:r>
        <w:rPr>
          <w:rFonts w:ascii="Times New Roman"/>
          <w:b w:val="false"/>
          <w:i w:val="false"/>
          <w:color w:val="000000"/>
          <w:sz w:val="28"/>
        </w:rPr>
        <w:t xml:space="preserve">      b) Бенефициар үшін </w:t>
      </w:r>
      <w:r>
        <w:br/>
      </w:r>
      <w:r>
        <w:rPr>
          <w:rFonts w:ascii="Times New Roman"/>
          <w:b w:val="false"/>
          <w:i w:val="false"/>
          <w:color w:val="000000"/>
          <w:sz w:val="28"/>
        </w:rPr>
        <w:t xml:space="preserve">
      Қайрат Әйтекенов мырза </w:t>
      </w:r>
      <w:r>
        <w:br/>
      </w:r>
      <w:r>
        <w:rPr>
          <w:rFonts w:ascii="Times New Roman"/>
          <w:b w:val="false"/>
          <w:i w:val="false"/>
          <w:color w:val="000000"/>
          <w:sz w:val="28"/>
        </w:rPr>
        <w:t xml:space="preserve">
      ҚР Экономика және бюджеттік </w:t>
      </w:r>
      <w:r>
        <w:br/>
      </w:r>
      <w:r>
        <w:rPr>
          <w:rFonts w:ascii="Times New Roman"/>
          <w:b w:val="false"/>
          <w:i w:val="false"/>
          <w:color w:val="000000"/>
          <w:sz w:val="28"/>
        </w:rPr>
        <w:t xml:space="preserve">
      жоспарлау вице-министрі </w:t>
      </w:r>
      <w:r>
        <w:br/>
      </w:r>
      <w:r>
        <w:rPr>
          <w:rFonts w:ascii="Times New Roman"/>
          <w:b w:val="false"/>
          <w:i w:val="false"/>
          <w:color w:val="000000"/>
          <w:sz w:val="28"/>
        </w:rPr>
        <w:t xml:space="preserve">
      Тасистің ұлттық үйлестірушісі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Жеңіс даңғылы - 11, 1003-каб.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 ҚОСЫМШАЛАР </w:t>
      </w:r>
    </w:p>
    <w:bookmarkEnd w:id="12"/>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І қосымша:         Жалпы шарттар </w:t>
      </w:r>
      <w:r>
        <w:br/>
      </w:r>
      <w:r>
        <w:rPr>
          <w:rFonts w:ascii="Times New Roman"/>
          <w:b w:val="false"/>
          <w:i w:val="false"/>
          <w:color w:val="000000"/>
          <w:sz w:val="28"/>
        </w:rPr>
        <w:t xml:space="preserve">
      ІІ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 ережелері арасында қайшылық болған жағдайда Арнайы шарттар ережесі басымдыққа ие болады. I қосымша мен II қосымшаның ережелері арасында қайшылық болған жағдайда I қосымшаның ережелері басымдыққа ие болады.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 БАҒДАРЛАМАҒА ҚОЛДАНЫЛАТЫН БАСҚА ДА АРНАЙЫ ШАРТТАР </w:t>
      </w:r>
    </w:p>
    <w:bookmarkEnd w:id="13"/>
    <w:p>
      <w:pPr>
        <w:spacing w:after="0"/>
        <w:ind w:left="0"/>
        <w:jc w:val="both"/>
      </w:pPr>
      <w:r>
        <w:rPr>
          <w:rFonts w:ascii="Times New Roman"/>
          <w:b w:val="false"/>
          <w:i w:val="false"/>
          <w:color w:val="000000"/>
          <w:sz w:val="28"/>
        </w:rPr>
        <w:t xml:space="preserve">      8.1. Жалпы шарттар мынадай ережелермен толықтырылады: </w:t>
      </w:r>
      <w:r>
        <w:br/>
      </w:r>
      <w:r>
        <w:rPr>
          <w:rFonts w:ascii="Times New Roman"/>
          <w:b w:val="false"/>
          <w:i w:val="false"/>
          <w:color w:val="000000"/>
          <w:sz w:val="28"/>
        </w:rPr>
        <w:t xml:space="preserve">
      8.1.1. 3.1-бапқа қатысты, іске асыру бенефициардың мүддесіне сай келеді деп есептеледі. </w:t>
      </w:r>
      <w:r>
        <w:br/>
      </w:r>
      <w:r>
        <w:rPr>
          <w:rFonts w:ascii="Times New Roman"/>
          <w:b w:val="false"/>
          <w:i w:val="false"/>
          <w:color w:val="000000"/>
          <w:sz w:val="28"/>
        </w:rPr>
        <w:t xml:space="preserve">
      8.1.2. 8.2-бапқа қатысты, бұл бағдарлама бойынша гранттар бойынша бенефициарлар жоқ деп есептеледі. </w:t>
      </w:r>
      <w:r>
        <w:br/>
      </w:r>
      <w:r>
        <w:rPr>
          <w:rFonts w:ascii="Times New Roman"/>
          <w:b w:val="false"/>
          <w:i w:val="false"/>
          <w:color w:val="000000"/>
          <w:sz w:val="28"/>
        </w:rPr>
        <w:t xml:space="preserve">
      8.2. Жобалар тізбесінде көрсетілген әр жоба үшін Қаржылық келісімге тиісінше әрбір жоба қамтитын әріптес елдерден ең аз дегенде екеуі қол қойған жағдайда келісім-шарт жасалуы мүмкін. Елдер Қаржылық келісімге екінші қол қойғаннан кейін ғана олар жобадан түсетін пайданы ала алады.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 ҚАРЖЫЛЫҚ КЕЛІСІМНІҢ КҮШІНЕ ЕНУІ </w:t>
      </w:r>
    </w:p>
    <w:bookmarkEnd w:id="14"/>
    <w:p>
      <w:pPr>
        <w:spacing w:after="0"/>
        <w:ind w:left="0"/>
        <w:jc w:val="both"/>
      </w:pPr>
      <w:r>
        <w:rPr>
          <w:rFonts w:ascii="Times New Roman"/>
          <w:b w:val="false"/>
          <w:i w:val="false"/>
          <w:color w:val="000000"/>
          <w:sz w:val="28"/>
        </w:rPr>
        <w:t xml:space="preserve">      Осы Қаржылық келісім оған соңғы екі қол қойған тараптар қол қойған күнінен бастап күшіне енеді. </w:t>
      </w:r>
      <w:r>
        <w:br/>
      </w:r>
      <w:r>
        <w:rPr>
          <w:rFonts w:ascii="Times New Roman"/>
          <w:b w:val="false"/>
          <w:i w:val="false"/>
          <w:color w:val="000000"/>
          <w:sz w:val="28"/>
        </w:rPr>
        <w:t xml:space="preserve">
      Брюссельде ағылшын тілінде 3 дана түпнұсқада жасалды, 2 данасы Комиссияға және 1 данасы Бенефициарға берілді. </w:t>
      </w:r>
    </w:p>
    <w:p>
      <w:pPr>
        <w:spacing w:after="0"/>
        <w:ind w:left="0"/>
        <w:jc w:val="both"/>
      </w:pPr>
      <w:r>
        <w:rPr>
          <w:rFonts w:ascii="Times New Roman"/>
          <w:b/>
          <w:i w:val="false"/>
          <w:color w:val="000000"/>
          <w:sz w:val="28"/>
        </w:rPr>
        <w:t xml:space="preserve">      КОМИССИЯ ҮШІН                 БЕНЕФИЦИАР ҮШІН </w:t>
      </w:r>
    </w:p>
    <w:p>
      <w:pPr>
        <w:spacing w:after="0"/>
        <w:ind w:left="0"/>
        <w:jc w:val="both"/>
      </w:pPr>
      <w:r>
        <w:rPr>
          <w:rFonts w:ascii="Times New Roman"/>
          <w:b w:val="false"/>
          <w:i w:val="false"/>
          <w:color w:val="000000"/>
          <w:sz w:val="28"/>
        </w:rPr>
        <w:t xml:space="preserve">      Эрих Мюллер мырза             Қайрат Әйтекенов мырза </w:t>
      </w:r>
      <w:r>
        <w:br/>
      </w:r>
      <w:r>
        <w:rPr>
          <w:rFonts w:ascii="Times New Roman"/>
          <w:b w:val="false"/>
          <w:i w:val="false"/>
          <w:color w:val="000000"/>
          <w:sz w:val="28"/>
        </w:rPr>
        <w:t xml:space="preserve">
      Директор                      ҚР Экономика және бюджеттік </w:t>
      </w:r>
      <w:r>
        <w:br/>
      </w:r>
      <w:r>
        <w:rPr>
          <w:rFonts w:ascii="Times New Roman"/>
          <w:b w:val="false"/>
          <w:i w:val="false"/>
          <w:color w:val="000000"/>
          <w:sz w:val="28"/>
        </w:rPr>
        <w:t xml:space="preserve">
      EuropeAid жәрдемдесу офисі    жоспарлау вице-министрі </w:t>
      </w:r>
      <w:r>
        <w:br/>
      </w:r>
      <w:r>
        <w:rPr>
          <w:rFonts w:ascii="Times New Roman"/>
          <w:b w:val="false"/>
          <w:i w:val="false"/>
          <w:color w:val="000000"/>
          <w:sz w:val="28"/>
        </w:rPr>
        <w:t xml:space="preserve">
      Еуропалық Комиссия            Тасистің ұлттық үйлестірушісі </w:t>
      </w:r>
    </w:p>
    <w:p>
      <w:pPr>
        <w:spacing w:after="0"/>
        <w:ind w:left="0"/>
        <w:jc w:val="both"/>
      </w:pPr>
      <w:r>
        <w:rPr>
          <w:rFonts w:ascii="Times New Roman"/>
          <w:b w:val="false"/>
          <w:i w:val="false"/>
          <w:color w:val="000000"/>
          <w:sz w:val="28"/>
        </w:rPr>
        <w:t xml:space="preserve">      Брюссель                      Астана </w:t>
      </w:r>
      <w:r>
        <w:br/>
      </w:r>
      <w:r>
        <w:rPr>
          <w:rFonts w:ascii="Times New Roman"/>
          <w:b w:val="false"/>
          <w:i w:val="false"/>
          <w:color w:val="000000"/>
          <w:sz w:val="28"/>
        </w:rPr>
        <w:t xml:space="preserve">
      Күні                          Күні </w:t>
      </w:r>
    </w:p>
    <w:bookmarkStart w:name="z16" w:id="15"/>
    <w:p>
      <w:pPr>
        <w:spacing w:after="0"/>
        <w:ind w:left="0"/>
        <w:jc w:val="left"/>
      </w:pPr>
      <w:r>
        <w:rPr>
          <w:rFonts w:ascii="Times New Roman"/>
          <w:b/>
          <w:i w:val="false"/>
          <w:color w:val="000000"/>
        </w:rPr>
        <w:t xml:space="preserve"> 
  I ҚОСЫМША - ЖАЛПЫ ШАРТТАР  I ТАРАУ - ЖОБАНЫ/БАҒДАРЛАМАНЫ ҚАРЖЫЛАНДЫРУ </w:t>
      </w:r>
    </w:p>
    <w:bookmarkEnd w:id="15"/>
    <w:p>
      <w:pPr>
        <w:spacing w:after="0"/>
        <w:ind w:left="0"/>
        <w:jc w:val="both"/>
      </w:pPr>
      <w:r>
        <w:rPr>
          <w:rFonts w:ascii="Times New Roman"/>
          <w:b/>
          <w:i w:val="false"/>
          <w:color w:val="000000"/>
          <w:sz w:val="28"/>
        </w:rPr>
        <w:t xml:space="preserve">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үлесіне бенефициар қаржылық келісім бойынша қабылданған міндеттемелерді орындаған жағдайда берілуі тиіс. </w:t>
      </w:r>
    </w:p>
    <w:p>
      <w:pPr>
        <w:spacing w:after="0"/>
        <w:ind w:left="0"/>
        <w:jc w:val="both"/>
      </w:pPr>
      <w:r>
        <w:rPr>
          <w:rFonts w:ascii="Times New Roman"/>
          <w:b/>
          <w:i w:val="false"/>
          <w:color w:val="000000"/>
          <w:sz w:val="28"/>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 не Бенефициардың меншік қаражатын,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p>
      <w:pPr>
        <w:spacing w:after="0"/>
        <w:ind w:left="0"/>
        <w:jc w:val="left"/>
      </w:pPr>
      <w:r>
        <w:rPr>
          <w:rFonts w:ascii="Times New Roman"/>
          <w:b/>
          <w:i w:val="false"/>
          <w:color w:val="000000"/>
        </w:rPr>
        <w:t xml:space="preserve"> II ТАРАУ - ІСКЕ АСЫРУ </w:t>
      </w:r>
    </w:p>
    <w:p>
      <w:pPr>
        <w:spacing w:after="0"/>
        <w:ind w:left="0"/>
        <w:jc w:val="both"/>
      </w:pPr>
      <w:r>
        <w:rPr>
          <w:rFonts w:ascii="Times New Roman"/>
          <w:b/>
          <w:i w:val="false"/>
          <w:color w:val="000000"/>
          <w:sz w:val="28"/>
        </w:rPr>
        <w:t xml:space="preserve">      3-БАП - ЖАЛПЫ ЕРЕЖЕЛЕР </w:t>
      </w:r>
    </w:p>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 ОРЫНДАЛУ МЕРЗІМІ </w:t>
      </w:r>
    </w:p>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оның ішінде ағымында түпкілікті аудит және бағалық талдау жүргізілетін, сондай-ақ техникалық және қаржылық жағынан қаржылық келісім бойынша барлық келісім-шарттар жабылатын қорытынды кезең. </w:t>
      </w:r>
      <w:r>
        <w:br/>
      </w:r>
      <w:r>
        <w:rPr>
          <w:rFonts w:ascii="Times New Roman"/>
          <w:b w:val="false"/>
          <w:i w:val="false"/>
          <w:color w:val="000000"/>
          <w:sz w:val="28"/>
        </w:rPr>
        <w:t xml:space="preserve">
      4.3. Негізгі іс-шаралар бойынша шығыстарды олар практикалық іске асыру кезең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кезеңінен кейін қорытынды кезеңін және тиісінше орындалу мерзімін ұзарту жөнінде сұрау салынуы мүмкін. Егер ұзартуды Бенефициар жасаса, онда сұрау қорытынды кезеңнің соңына дейін кемінде үш ай қалғанда жасалуы және осы мерзім ішінде оны Комиссия мақұлдауы тиіс. </w:t>
      </w:r>
    </w:p>
    <w:p>
      <w:pPr>
        <w:spacing w:after="0"/>
        <w:ind w:left="0"/>
        <w:jc w:val="left"/>
      </w:pPr>
      <w:r>
        <w:rPr>
          <w:rFonts w:ascii="Times New Roman"/>
          <w:b/>
          <w:i w:val="false"/>
          <w:color w:val="000000"/>
        </w:rPr>
        <w:t xml:space="preserve"> ІІІ ТАРАУ - КЕЛІСІМ-ШАРТТАР МЕН ГРАНТТАР БЕРУ </w:t>
      </w:r>
    </w:p>
    <w:p>
      <w:pPr>
        <w:spacing w:after="0"/>
        <w:ind w:left="0"/>
        <w:jc w:val="both"/>
      </w:pPr>
      <w:r>
        <w:rPr>
          <w:rFonts w:ascii="Times New Roman"/>
          <w:b/>
          <w:i w:val="false"/>
          <w:color w:val="000000"/>
          <w:sz w:val="28"/>
        </w:rPr>
        <w:t xml:space="preserve">      5-БАП - ЖАЛПЫ ЕРЕЖЕЛЕР </w:t>
      </w:r>
    </w:p>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p>
      <w:pPr>
        <w:spacing w:after="0"/>
        <w:ind w:left="0"/>
        <w:jc w:val="both"/>
      </w:pPr>
      <w:r>
        <w:rPr>
          <w:rFonts w:ascii="Times New Roman"/>
          <w:b/>
          <w:i w:val="false"/>
          <w:color w:val="000000"/>
          <w:sz w:val="28"/>
        </w:rPr>
        <w:t xml:space="preserve">      6-БАП - ҚАРЖЫЛЫҚ КЕЛІСІМДІ ІСКЕ АСЫРАТЫН КЕЛІСІМ-ШАРТТАРҒА СОҢҒЫ ҚОЛ ҚОЮ МЕРЗІМІ </w:t>
      </w:r>
    </w:p>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жүргізілмесе қаражатты алып қоюмен оның қолданысы автоматты түрде тоқтатылады. </w:t>
      </w:r>
    </w:p>
    <w:p>
      <w:pPr>
        <w:spacing w:after="0"/>
        <w:ind w:left="0"/>
        <w:jc w:val="both"/>
      </w:pPr>
      <w:r>
        <w:rPr>
          <w:rFonts w:ascii="Times New Roman"/>
          <w:b/>
          <w:i w:val="false"/>
          <w:color w:val="000000"/>
          <w:sz w:val="28"/>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елдердің барлық заңды тұлғалары үшін, және үшінші бенефициар 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7.2. Өтінім беру конкурсына қатысу Қоғамдастыққа мүше елдердің барлық заңды тұлғалары үшін, және бенефициар үшінші елдердің барлық жеке және заңды тұлғалары аталған актілерде нақты көрсетілген немесе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келісім-шарттарды орындау үшін қажетті тауарлар мен қызметтер, сондай-ақ қаржыландырылатын іс-шараларды орындау үшін гранттарды бенефициарлар ұйымдастырған сатып алу рәсімдер алдағы үш параграфтарда жазылған шарттарда қатысуға құқығы бар елдерде өндірілуі тиіс. </w:t>
      </w:r>
      <w:r>
        <w:br/>
      </w:r>
      <w:r>
        <w:rPr>
          <w:rFonts w:ascii="Times New Roman"/>
          <w:b w:val="false"/>
          <w:i w:val="false"/>
          <w:color w:val="000000"/>
          <w:sz w:val="28"/>
        </w:rPr>
        <w:t xml:space="preserve">
      7.5. Аталған ұлттық тиесілік ережесі сондай-ақ Қоғамдастықтар қаржыландыратын тендерлік рәсімдерге немесе қызметтерге арналған келісім-шарттарға қатысушы, қызметтерді жеткізушілер ұсынған сарапшыларға қолданылады. </w:t>
      </w:r>
    </w:p>
    <w:p>
      <w:pPr>
        <w:spacing w:after="0"/>
        <w:ind w:left="0"/>
        <w:jc w:val="left"/>
      </w:pPr>
      <w:r>
        <w:rPr>
          <w:rFonts w:ascii="Times New Roman"/>
          <w:b/>
          <w:i w:val="false"/>
          <w:color w:val="000000"/>
        </w:rPr>
        <w:t xml:space="preserve"> IҮ ТАРАУ - КЕЛІСІМ-ШАРТТАРДЫ ОРЫНДАУҒА ҚОЛДАНЫЛАТЫН ЕРЕЖЕ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 ЖҮРІП-ТҰРУ ҚҰҚЫҚ </w:t>
      </w:r>
    </w:p>
    <w:p>
      <w:pPr>
        <w:spacing w:after="0"/>
        <w:ind w:left="0"/>
        <w:jc w:val="both"/>
      </w:pPr>
      <w:r>
        <w:rPr>
          <w:rFonts w:ascii="Times New Roman"/>
          <w:b w:val="false"/>
          <w:i w:val="false"/>
          <w:color w:val="000000"/>
          <w:sz w:val="28"/>
        </w:rPr>
        <w:t xml:space="preserve">      8.1. Келісім-шарт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 сондай-ақ олардың отбасы мүшелері жобаны/бағдарламаны іске асыру ішінде осындай құқықтары болуы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 САЛЫҚ ЖӘНЕ КЕДЕНДІК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донорлық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Негізгі келісімде немесе ресми хаттарда аталған мәселе бойынша егжей-тегжейлі ережелер қамтылса, олар да қолданылуы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 ШЕТЕЛДІК ВАЛЮТАНЫ АЙЫРБАСТАУДЫ ҰЙЫМДАСТЫРУ </w:t>
      </w:r>
    </w:p>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 алады.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Негізгі келісімде немесе ресми хаттарда аталған мәселе бойынша егжей-тегжейлі ережелер қамтылса, оларда қолданылуы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 ЗЕРТТЕУЛЕР БАРЫСЫНДА АЛЫНҒАН ДЕРЕКТЕРДІ ПАЙДАЛАНУ </w:t>
      </w:r>
    </w:p>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 КЕЛІСІМ-ШАРТТАР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жасалмаған төлемдерден қалпына келтірілген немесе алдын ала қаржыландыруға арналған кепілдіктерден аталған қаржы келісімі бойынша қаржыландырылатын келісім-шарттар негізінде ұсынылған немесе орындау кепілдіктерін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қаржы айыппұлдары алынып тасталуы мүмкін тендерлік кепілдіктер сауалы, сондай-ақ Комиссияға келтірілген залалды өтеу Қоғамдастықтардың жалпы бюджетіне жүргізілуі тиіс. </w:t>
      </w:r>
    </w:p>
    <w:p>
      <w:pPr>
        <w:spacing w:after="0"/>
        <w:ind w:left="0"/>
        <w:jc w:val="left"/>
      </w:pPr>
      <w:r>
        <w:rPr>
          <w:rFonts w:ascii="Times New Roman"/>
          <w:b/>
          <w:i w:val="false"/>
          <w:color w:val="000000"/>
        </w:rPr>
        <w:t xml:space="preserve"> Ү-ТАРАУ - НЕГІЗГІ ЖӘНЕ ҚОРЫТЫНДЫ ЕРЕЖЕЛЕР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 КӨЗҚАРАС </w:t>
      </w:r>
    </w:p>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Осы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 БҰЗУШЫЛЫҚТЫ,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бұзушылықты және алаяқтықты болдырмау үшін тиісті шаралар қабылдау және, Комиссияның сұрауы бойынша мақсатсыз жұмсалған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 Қоғамдастығының жалпы бюджетіне немесе Қоғамдастық басқаратын қаражатқа Еуропа Қоғамдастықтығының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әрекетінде немесе әрекетсіздігінде көрінетін қаржы келісімдер, келісім-шарттар немесе Қоғамдастық заңдарының ережелерінен кез келген ауытқуды білдіреді. </w:t>
      </w:r>
    </w:p>
    <w:p>
      <w:pPr>
        <w:spacing w:after="0"/>
        <w:ind w:left="0"/>
        <w:jc w:val="both"/>
      </w:pP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қоғамдастықтың жалпы бюджетінің немесе Қоғамдастық немесе оның атынан басқаратын бюджет қаражатын заңсыз немесе мақсатсыз ұстап қалуға әкелуі мүмкін жалған, қисық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олардың бастапқы арналғандығынан басқа мақсатта осындай қаражатты заңсыз пайдалануға қатысты кез келген әдейі әрекет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өзі үшін немесе үшінші жақ үшін кез келген түрде сыйақы сұраған немесе алған, немесе ол белгілі бір әрекет немесе әрекетсіздік жасаған кезде немесе ол Еуропалық Қоғамдастықтың қаржылық мүддесін кемсітуге ықпалы бар немесе ықпал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жақ үшін, ол белгілі бір әрекет немесе әрекетсіздік жасау үшін немесе ол Еуропалық Қоғамдастықтың қаржылық мүддесін кемсітуге ықпалы бар немесе ықпал ететін ресми міндеттерін бұзудағы өз қызмет бабын пайдалану үшін тікелей немесе делдал арқылы сыйақының кез келген түрін беруге уәделенуде немесе ұсынуда әдейі әрекетін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 КОМИССИЯ, СЫБАЙЛАС ЖЕМҚОРЛЫҚҚА ҚАРСЫ КҮРЕС ЖӨНІНДЕГІ ЕУРОПАЛЫҚ ОФИС (ЖҚКЖЕО) ЖӘНЕ ЕУРОПАЛЫҚ ҚОҒАМДАСТЫҚТАРДЫҢ ЕСЕП ПАЛАТАСЫ ТАРАПЫНАН БАҚЫЛАУ ЖӘНЕ ТЕКСЕРУ </w:t>
      </w:r>
    </w:p>
    <w:p>
      <w:pPr>
        <w:spacing w:after="0"/>
        <w:ind w:left="0"/>
        <w:jc w:val="both"/>
      </w:pPr>
      <w:r>
        <w:rPr>
          <w:rFonts w:ascii="Times New Roman"/>
          <w:b w:val="false"/>
          <w:i w:val="false"/>
          <w:color w:val="000000"/>
          <w:sz w:val="28"/>
        </w:rPr>
        <w:t xml:space="preserve">      15.1. Бенефициар Комиссия, ЖҚКЖЕО және Еуропалық Қоғамдастықтың Есеп Палатасы қаржылық келісім бойынша (келісім-шарттар мен гранттарды беру жөніндегі рәсімін қоса алғанда) бөлінген Қоғамдастықтың қаражатын пайдалану жөніндегі сол жерде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ЖҚКЖЕО-ның жергілікті жерлерде Қоғамдастықтың заңнамасында баяндалған рәсімдерге сәйкес алаяқтық пен бұзушылыққа қатысты Еуропалық Қоғамдастықтың қаржылық мүддесін қорғау үшін тексерістер мен бақылау жүргізе алатындығымен келіседі. </w:t>
      </w:r>
      <w:r>
        <w:br/>
      </w:r>
      <w:r>
        <w:rPr>
          <w:rFonts w:ascii="Times New Roman"/>
          <w:b w:val="false"/>
          <w:i w:val="false"/>
          <w:color w:val="000000"/>
          <w:sz w:val="28"/>
        </w:rPr>
        <w:t xml:space="preserve">
      15.3. Осы мақсатта Бенефициар Комиссияның, ЖҚКЖЕО-ның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ЖҚКЖЕО пен Еуропалық Қоғамдастықтардың Есеп Палатасының уәкілетті агенттері үшін қол жеткізу үшінші тарапқа қатысты қатаң құпиялылық шартты сақтай отырып, мемлекеттік құқықтық міндеттемелерге зиянсыз берілу қажет. Құжаттар қол жетімді және оларды қолайлы инспекциялауды қамтамасыз ететін тәртіпте тігілуі қажет, және Бенефициар Комиссияға, ЖҚКЖЕО пен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баяндалған тексерістер мен аудит Қоғамдастықтар қаржыландыратын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 жергілікті жерлерде тексерістер жүргізу үшін тағайындалған Комиссия, ЖҚКЖЕО пен Еуропалық Қоғамдастықтардың Есеп Палатасы агенттерінің келетіні туралы хабардар етілуі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келісімді іске асыру немесе оны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тұрылуына немесе тоқтатылуына алып келу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 ҚАРЖЫЛЫҚ КЕЛІСІМГЕ ТҮЗЕТУЛЕР ЕНГІЗУ </w:t>
      </w:r>
    </w:p>
    <w:p>
      <w:pPr>
        <w:spacing w:after="0"/>
        <w:ind w:left="0"/>
        <w:jc w:val="both"/>
      </w:pPr>
      <w:r>
        <w:rPr>
          <w:rFonts w:ascii="Times New Roman"/>
          <w:b w:val="false"/>
          <w:i w:val="false"/>
          <w:color w:val="000000"/>
          <w:sz w:val="28"/>
        </w:rPr>
        <w:t xml:space="preserve">      17.1. "Арнайы шарттарға" және қаржылық келісімнің ІІ Қосымшасына енгізілетін кез келген түзетулер жазбаша түрде енгізілуге тиісті және қосымшада баяндалуға тиіс. </w:t>
      </w:r>
      <w:r>
        <w:br/>
      </w:r>
      <w:r>
        <w:rPr>
          <w:rFonts w:ascii="Times New Roman"/>
          <w:b w:val="false"/>
          <w:i w:val="false"/>
          <w:color w:val="000000"/>
          <w:sz w:val="28"/>
        </w:rPr>
        <w:t xml:space="preserve">
      17.2. Егер түзетуге сұрауды Бенефициар жасаса, ол Комиссияға Бенефициар уақтылы негіздемелер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"Жалпы шарттар" деректерінің 4(5) және (6)-баптарында баяндалған.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 ҚАРЖЫЛЫҚ КЕЛІСІМНІҢ ҚОЛДАНЫСЫН ТОҚТАТА ТҰРУ </w:t>
      </w:r>
    </w:p>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Бенефициар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(б) егер Бенефициар адам құқығына, демократиялық қағидаттарына қатысты міндеттемелер мен заң нормаларын бұзған жағдайда, сондай-ақ сыбайлас жемқорлыққа жол берілген жағдайда, Комиссия қаржылық келісімнің қолданысын тоқтата тұруы мүмкін. </w:t>
      </w:r>
      <w:r>
        <w:br/>
      </w:r>
      <w:r>
        <w:rPr>
          <w:rFonts w:ascii="Times New Roman"/>
          <w:b w:val="false"/>
          <w:i w:val="false"/>
          <w:color w:val="000000"/>
          <w:sz w:val="28"/>
        </w:rPr>
        <w:t xml:space="preserve">
      (в) Қаржылық келісімнің қолданысы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материалдардың ақаулары немесе оларды орнатуын кешіктіру, еңбек ұжымындағы даулар, ереуілдер немесе қаржылық қиындықтар форс мажор ретінде пайдаланыла алмайды. Тарапқа міндеттемелерін орындауға форс мажорлық жағдай кедергі болған кезде, оларды бұзғаны жөнінде талаптар қойылмайды. Форс мажорға тап болған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хабарлама берілмейді. </w:t>
      </w:r>
      <w:r>
        <w:br/>
      </w:r>
      <w:r>
        <w:rPr>
          <w:rFonts w:ascii="Times New Roman"/>
          <w:b w:val="false"/>
          <w:i w:val="false"/>
          <w:color w:val="000000"/>
          <w:sz w:val="28"/>
        </w:rPr>
        <w:t xml:space="preserve">
      18.3.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i w:val="false"/>
          <w:color w:val="000000"/>
          <w:sz w:val="28"/>
        </w:rPr>
        <w:t xml:space="preserve">      19-БАП - ҚАРЖЫЛЫҚ КЕЛІСІМДІ ТОҚТАТУ </w:t>
      </w:r>
    </w:p>
    <w:p>
      <w:pPr>
        <w:spacing w:after="0"/>
        <w:ind w:left="0"/>
        <w:jc w:val="both"/>
      </w:pPr>
      <w:r>
        <w:rPr>
          <w:rFonts w:ascii="Times New Roman"/>
          <w:b w:val="false"/>
          <w:i w:val="false"/>
          <w:color w:val="000000"/>
          <w:sz w:val="28"/>
        </w:rPr>
        <w:t xml:space="preserve">      19.1. Егер қаржылық келісімнің қолданысын тоқтатыла тұруына әкелген мәселелер ең жоғары кезең, төрт ай ішінде шешілмесе, қаржылық келісімнің қолданысын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жасалмаса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 ПІКІРСАЙЫСТАРДЫ ШЕШУ ЖӨНІНДЕГІ ІС-ШАРАЛАР </w:t>
      </w:r>
    </w:p>
    <w:p>
      <w:pPr>
        <w:spacing w:after="0"/>
        <w:ind w:left="0"/>
        <w:jc w:val="both"/>
      </w:pPr>
      <w:r>
        <w:rPr>
          <w:rFonts w:ascii="Times New Roman"/>
          <w:b w:val="false"/>
          <w:i w:val="false"/>
          <w:color w:val="000000"/>
          <w:sz w:val="28"/>
        </w:rPr>
        <w:t xml:space="preserve">      20.1. "Жалпы шарттар" деректерінің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деген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беруі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p>
      <w:pPr>
        <w:spacing w:after="0"/>
        <w:ind w:left="0"/>
        <w:jc w:val="left"/>
      </w:pPr>
      <w:r>
        <w:rPr>
          <w:rFonts w:ascii="Times New Roman"/>
          <w:b/>
          <w:i w:val="false"/>
          <w:color w:val="000000"/>
        </w:rPr>
        <w:t xml:space="preserve"> II ҚОСЫМША - ТЕХНИКАЛЫҚ ЖӘНЕ ӘКІМШІЛІК ЕРЕЖЕЛЕР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Құны және қаржыландыру </w:t>
      </w:r>
    </w:p>
    <w:p>
      <w:pPr>
        <w:spacing w:after="0"/>
        <w:ind w:left="0"/>
        <w:jc w:val="both"/>
      </w:pPr>
      <w:r>
        <w:rPr>
          <w:rFonts w:ascii="Times New Roman"/>
          <w:b w:val="false"/>
          <w:i w:val="false"/>
          <w:color w:val="000000"/>
          <w:sz w:val="28"/>
        </w:rPr>
        <w:t xml:space="preserve">      Бағдарлама Қоғамдастықтың гранты бойынша 14,0 миллион евро мөлшерінде қаржыландырылады, олар қызметтің әртүрлі салалары бойынша мынадай түрде бөлінген: </w:t>
      </w:r>
    </w:p>
    <w:p>
      <w:pPr>
        <w:spacing w:after="0"/>
        <w:ind w:left="0"/>
        <w:jc w:val="both"/>
      </w:pPr>
      <w:r>
        <w:rPr>
          <w:rFonts w:ascii="Times New Roman"/>
          <w:b/>
          <w:i w:val="false"/>
          <w:color w:val="000000"/>
          <w:sz w:val="28"/>
        </w:rPr>
        <w:t xml:space="preserve">1-бағыт: өңірлік ынтымақтастық               Бюджет (млн.евро) </w:t>
      </w:r>
    </w:p>
    <w:p>
      <w:pPr>
        <w:spacing w:after="0"/>
        <w:ind w:left="0"/>
        <w:jc w:val="both"/>
      </w:pPr>
      <w:r>
        <w:rPr>
          <w:rFonts w:ascii="Times New Roman"/>
          <w:b w:val="false"/>
          <w:i w:val="false"/>
          <w:color w:val="000000"/>
          <w:sz w:val="28"/>
        </w:rPr>
        <w:t xml:space="preserve">1 Орталық Азияда шекаралық бақылау (ВОМСА) </w:t>
      </w:r>
      <w:r>
        <w:br/>
      </w:r>
      <w:r>
        <w:rPr>
          <w:rFonts w:ascii="Times New Roman"/>
          <w:b w:val="false"/>
          <w:i w:val="false"/>
          <w:color w:val="000000"/>
          <w:sz w:val="28"/>
        </w:rPr>
        <w:t xml:space="preserve">
2 Ортаазиялық экологиялық орталықты қолдау (САRЕС) </w:t>
      </w:r>
      <w:r>
        <w:br/>
      </w:r>
      <w:r>
        <w:rPr>
          <w:rFonts w:ascii="Times New Roman"/>
          <w:b w:val="false"/>
          <w:i w:val="false"/>
          <w:color w:val="000000"/>
          <w:sz w:val="28"/>
        </w:rPr>
        <w:t xml:space="preserve">
3 Қоғамдық қатысу мен азаматтық қоғамды нығайту - Орху конвенциясын </w:t>
      </w:r>
      <w:r>
        <w:br/>
      </w:r>
      <w:r>
        <w:rPr>
          <w:rFonts w:ascii="Times New Roman"/>
          <w:b w:val="false"/>
          <w:i w:val="false"/>
          <w:color w:val="000000"/>
          <w:sz w:val="28"/>
        </w:rPr>
        <w:t xml:space="preserve">
  іске асыруда жәрдем көрсету </w:t>
      </w:r>
      <w:r>
        <w:br/>
      </w:r>
      <w:r>
        <w:rPr>
          <w:rFonts w:ascii="Times New Roman"/>
          <w:b w:val="false"/>
          <w:i w:val="false"/>
          <w:color w:val="000000"/>
          <w:sz w:val="28"/>
        </w:rPr>
        <w:t xml:space="preserve">
4 Үйлестірілген ұлттық көлік саясаттар әзірлеу </w:t>
      </w:r>
      <w:r>
        <w:br/>
      </w:r>
      <w:r>
        <w:rPr>
          <w:rFonts w:ascii="Times New Roman"/>
          <w:b w:val="false"/>
          <w:i w:val="false"/>
          <w:color w:val="000000"/>
          <w:sz w:val="28"/>
        </w:rPr>
        <w:t xml:space="preserve">
5 Сары-Тас-Термез жолын алдын ала техникалық-экономикалық негіздеу </w:t>
      </w:r>
      <w:r>
        <w:br/>
      </w:r>
      <w:r>
        <w:rPr>
          <w:rFonts w:ascii="Times New Roman"/>
          <w:b w:val="false"/>
          <w:i w:val="false"/>
          <w:color w:val="000000"/>
          <w:sz w:val="28"/>
        </w:rPr>
        <w:t xml:space="preserve">
6 Үйлестірілген ұлттық энергетикалық саясаттар әзірлеу </w:t>
      </w:r>
      <w:r>
        <w:br/>
      </w:r>
      <w:r>
        <w:rPr>
          <w:rFonts w:ascii="Times New Roman"/>
          <w:b w:val="false"/>
          <w:i w:val="false"/>
          <w:color w:val="000000"/>
          <w:sz w:val="28"/>
        </w:rPr>
        <w:t xml:space="preserve">
7 Орталық Азияда газбен жабдықтауды және мемлекетаралық </w:t>
      </w:r>
      <w:r>
        <w:br/>
      </w:r>
      <w:r>
        <w:rPr>
          <w:rFonts w:ascii="Times New Roman"/>
          <w:b w:val="false"/>
          <w:i w:val="false"/>
          <w:color w:val="000000"/>
          <w:sz w:val="28"/>
        </w:rPr>
        <w:t xml:space="preserve">
  тасымалдауды дамыту үшін жедел сараптық ден қою тетігі </w:t>
      </w:r>
    </w:p>
    <w:p>
      <w:pPr>
        <w:spacing w:after="0"/>
        <w:ind w:left="0"/>
        <w:jc w:val="both"/>
      </w:pPr>
      <w:r>
        <w:rPr>
          <w:rFonts w:ascii="Times New Roman"/>
          <w:b/>
          <w:i w:val="false"/>
          <w:color w:val="000000"/>
          <w:sz w:val="28"/>
        </w:rPr>
        <w:t xml:space="preserve">      ЖАЛПЫ ЖИЫНЫ                                     14,0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Бағдарламаның орындалуы </w:t>
      </w:r>
    </w:p>
    <w:p>
      <w:pPr>
        <w:spacing w:after="0"/>
        <w:ind w:left="0"/>
        <w:jc w:val="both"/>
      </w:pPr>
      <w:r>
        <w:rPr>
          <w:rFonts w:ascii="Times New Roman"/>
          <w:b w:val="false"/>
          <w:i w:val="false"/>
          <w:color w:val="000000"/>
          <w:sz w:val="28"/>
        </w:rPr>
        <w:t xml:space="preserve">      Іс-әрекеттер бағдарламасы мынадай элементтерге сәйкес іске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Қаржылық келісімге қол қоюдың уақытша шеңберлері </w:t>
      </w:r>
    </w:p>
    <w:p>
      <w:pPr>
        <w:spacing w:after="0"/>
        <w:ind w:left="0"/>
        <w:jc w:val="both"/>
      </w:pPr>
      <w:r>
        <w:rPr>
          <w:rFonts w:ascii="Times New Roman"/>
          <w:b w:val="false"/>
          <w:i w:val="false"/>
          <w:color w:val="000000"/>
          <w:sz w:val="28"/>
        </w:rPr>
        <w:t xml:space="preserve">      Қаржылық келісім ең кеш дегенде тиісті ауқымды қаржылық міндеттемелер қабылдаған жылдан кейінгі жылғы 31 желтоқсанда жасалуы тиіс. Егер мұны жасау мүмкін болмаса, онда осы үшін бөлінген қорлар тоқтатылады.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Орындалу кезеңі </w:t>
      </w:r>
    </w:p>
    <w:p>
      <w:pPr>
        <w:spacing w:after="0"/>
        <w:ind w:left="0"/>
        <w:jc w:val="both"/>
      </w:pPr>
      <w:r>
        <w:rPr>
          <w:rFonts w:ascii="Times New Roman"/>
          <w:b w:val="false"/>
          <w:i w:val="false"/>
          <w:color w:val="000000"/>
          <w:sz w:val="28"/>
        </w:rPr>
        <w:t xml:space="preserve">      (а) Қаржылық келісімді іске асыру кезеңі қаржылық келісімнің </w:t>
      </w:r>
      <w:r>
        <w:br/>
      </w:r>
      <w:r>
        <w:rPr>
          <w:rFonts w:ascii="Times New Roman"/>
          <w:b w:val="false"/>
          <w:i w:val="false"/>
          <w:color w:val="000000"/>
          <w:sz w:val="28"/>
        </w:rPr>
        <w:t xml:space="preserve">
          күшіне енуімен басталады және 31.12.2011 аяқталады. </w:t>
      </w:r>
      <w:r>
        <w:br/>
      </w:r>
      <w:r>
        <w:rPr>
          <w:rFonts w:ascii="Times New Roman"/>
          <w:b w:val="false"/>
          <w:i w:val="false"/>
          <w:color w:val="000000"/>
          <w:sz w:val="28"/>
        </w:rPr>
        <w:t xml:space="preserve">
      (b) Аталған орындалу кезеңі жеке екі кезеңге бөлінеді: </w:t>
      </w:r>
    </w:p>
    <w:p>
      <w:pPr>
        <w:spacing w:after="0"/>
        <w:ind w:left="0"/>
        <w:jc w:val="both"/>
      </w:pPr>
      <w:r>
        <w:rPr>
          <w:rFonts w:ascii="Times New Roman"/>
          <w:b w:val="false"/>
          <w:i w:val="false"/>
          <w:color w:val="000000"/>
          <w:sz w:val="28"/>
        </w:rPr>
        <w:t xml:space="preserve">      (і) Қызметтің негізгі салаларын операциялық іске асыру. Бұл кезең қаржылық келісімнің күшіне енуімен басталады және 31.12.2009 аяқталады. </w:t>
      </w:r>
      <w:r>
        <w:br/>
      </w:r>
      <w:r>
        <w:rPr>
          <w:rFonts w:ascii="Times New Roman"/>
          <w:b w:val="false"/>
          <w:i w:val="false"/>
          <w:color w:val="000000"/>
          <w:sz w:val="28"/>
        </w:rPr>
        <w:t xml:space="preserve">
      (іі) Қаржылық келісімді іске асыруға арналған келісім-шарттардың техникалық және қаржылық аяқталуымен қатар финалдық аудит пен бағалау жүргізілетін қорытынды кезең. Бұл кезең операциялық іске асыру кезеңі аяқталған күннен басталады және орындалу кезеңінің соңында аяқталады. </w:t>
      </w:r>
      <w:r>
        <w:br/>
      </w:r>
      <w:r>
        <w:rPr>
          <w:rFonts w:ascii="Times New Roman"/>
          <w:b w:val="false"/>
          <w:i w:val="false"/>
          <w:color w:val="000000"/>
          <w:sz w:val="28"/>
        </w:rPr>
        <w:t xml:space="preserve">
      (с) Негізгі қызметке байланысты шығыстар операциялық іске асыру кезеңінде жұмсалса ғана оларды Қоғамдастық қаржыландырады. Финалдық аудитке, бағалауға, және қызметтің аяқталуына байланысты шығыстар аяқталу кезеңінің соңына дейін қаржыландырылады. </w:t>
      </w:r>
      <w:r>
        <w:br/>
      </w:r>
      <w:r>
        <w:rPr>
          <w:rFonts w:ascii="Times New Roman"/>
          <w:b w:val="false"/>
          <w:i w:val="false"/>
          <w:color w:val="000000"/>
          <w:sz w:val="28"/>
        </w:rPr>
        <w:t xml:space="preserve">
      (d) Қоғамдастық қосқан үлес қаражатының кез келген қалдығы орындалу кезеңі аяқталғаннан кейін алты айдан кейін автоматты түрде күшін жояды. </w:t>
      </w:r>
    </w:p>
    <w:p>
      <w:pPr>
        <w:spacing w:after="0"/>
        <w:ind w:left="0"/>
        <w:jc w:val="both"/>
      </w:pPr>
      <w:r>
        <w:rPr>
          <w:rFonts w:ascii="Times New Roman"/>
          <w:b/>
          <w:i w:val="false"/>
          <w:color w:val="000000"/>
          <w:sz w:val="28"/>
        </w:rPr>
        <w:t xml:space="preserve">      2.3. Келісім-шарттар жасау және субсидиялар беру рәсімдері </w:t>
      </w:r>
    </w:p>
    <w:p>
      <w:pPr>
        <w:spacing w:after="0"/>
        <w:ind w:left="0"/>
        <w:jc w:val="both"/>
      </w:pPr>
      <w:r>
        <w:rPr>
          <w:rFonts w:ascii="Times New Roman"/>
          <w:b w:val="false"/>
          <w:i w:val="false"/>
          <w:color w:val="000000"/>
          <w:sz w:val="28"/>
        </w:rPr>
        <w:t xml:space="preserve">      Қаржылық келісімдерді іске асыруға арналған келісім-шарттар рәсімдердің басындағы кезеңде жарамды сыртқы операцияларды іске асыру жөніндегі Комиссияның стандартты рәсімдер мен құжаттарды пайдалана отырып, жасалуы тиіс. </w:t>
      </w:r>
      <w:r>
        <w:br/>
      </w:r>
      <w:r>
        <w:rPr>
          <w:rFonts w:ascii="Times New Roman"/>
          <w:b w:val="false"/>
          <w:i w:val="false"/>
          <w:color w:val="000000"/>
          <w:sz w:val="28"/>
        </w:rPr>
        <w:t xml:space="preserve">
      Жобаларды іске асыру орталықтандырылған түрде жүреді, сондықтан Еуропалық комиссия Жалдаушы орган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Келісімді іске асыруға арналған келісім-шарттар </w:t>
      </w:r>
    </w:p>
    <w:p>
      <w:pPr>
        <w:spacing w:after="0"/>
        <w:ind w:left="0"/>
        <w:jc w:val="both"/>
      </w:pPr>
      <w:r>
        <w:rPr>
          <w:rFonts w:ascii="Times New Roman"/>
          <w:b w:val="false"/>
          <w:i w:val="false"/>
          <w:color w:val="000000"/>
          <w:sz w:val="28"/>
        </w:rPr>
        <w:t xml:space="preserve">      (а) Қаржылық келісімді іске асыруға бағытталған келісім-шарттарға тараптар Комиссия қаржылық міндеттемені қабылдаған сәттен бастап үш жылдың ішінде қол қоюы тиіс. Бұл соңғы мерзім ұзартылмайды. Аталған күнге келісім-шарт жасалмаған кез келген қорлар тоқтатылады. </w:t>
      </w:r>
      <w:r>
        <w:br/>
      </w:r>
      <w:r>
        <w:rPr>
          <w:rFonts w:ascii="Times New Roman"/>
          <w:b w:val="false"/>
          <w:i w:val="false"/>
          <w:color w:val="000000"/>
          <w:sz w:val="28"/>
        </w:rPr>
        <w:t xml:space="preserve">
      (b) Кез келген келісім-шарт оған қол қойылғаннан кейін үш жылдың ішінде қандай да бір төлем жүргізілмесе автоматты түрде тоқтатылады, ал оның қорлары өз күшін жояды.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Мониторинг, бағалау және аудиттер </w:t>
      </w:r>
    </w:p>
    <w:p>
      <w:pPr>
        <w:spacing w:after="0"/>
        <w:ind w:left="0"/>
        <w:jc w:val="both"/>
      </w:pPr>
      <w:r>
        <w:rPr>
          <w:rFonts w:ascii="Times New Roman"/>
          <w:b w:val="false"/>
          <w:i w:val="false"/>
          <w:color w:val="000000"/>
          <w:sz w:val="28"/>
        </w:rPr>
        <w:t xml:space="preserve">      Іске асыру кезінде тиісті жоспарлау мен тұрақты мониторинг тұрақты есептер нысанында жүргізіледі. (Жобаны/Бағдарламаны) іске асыру кезінде және соңында бағалау, сондай-ақ (жобаның/бағдарламаның) аудиті жүргізіледі. 2.4(а)-тармақ кейіннен жасалуы мүмкін аудит пен бағалауға арналған келісім-шарттарды қозғамайды. </w:t>
      </w:r>
    </w:p>
    <w:p>
      <w:pPr>
        <w:spacing w:after="0"/>
        <w:ind w:left="0"/>
        <w:jc w:val="both"/>
      </w:pPr>
      <w:r>
        <w:rPr>
          <w:rFonts w:ascii="Times New Roman"/>
          <w:b/>
          <w:i w:val="false"/>
          <w:color w:val="000000"/>
          <w:sz w:val="28"/>
        </w:rPr>
        <w:t xml:space="preserve">      3. Мемлекеттік міндеттемелер - Шарттар </w:t>
      </w:r>
    </w:p>
    <w:p>
      <w:pPr>
        <w:spacing w:after="0"/>
        <w:ind w:left="0"/>
        <w:jc w:val="both"/>
      </w:pPr>
      <w:r>
        <w:rPr>
          <w:rFonts w:ascii="Times New Roman"/>
          <w:b w:val="false"/>
          <w:i w:val="false"/>
          <w:color w:val="000000"/>
          <w:sz w:val="28"/>
        </w:rPr>
        <w:t xml:space="preserve">      Жәрдем көрсету мерзімі ішінде ынтымақтастықтың жалғасуына алып келетін міндетті элементтер болған кезде көмек жүзеге асырылады, атап айтқанда бұл демократия мен адам құқықтары қағидаттарының, сондай-ақ Әріптестік пен ынтымақтастық туралы келісімде белгіленген міндеттемелердің сақталуына қатысты.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