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9fa0" w14:textId="1459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желтоқсандағы N 1189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 (бұдан әрі - Заң)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"MIB" ("МИБ") жауапкершілігі шектеулі серіктестігі халыққа қызмет көрсету орталықтарының жұмыс істеуі үшін сатып алудың маңызды стратегиялық мәні бар халыққа қызмет көрсетуді оңтайландыру және есепке алу цифрлық жүйесін беруші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Әділет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1-тармағында көрсетілген заңды тұлғамен 2005 жылға арналған республикалық бюджетте көзделген қаражат шегінде 14158000 (он төрт миллион бір жүз елу сегіз мың) теңге сомасында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сәйкес пайдаланылатын ақшаны оңтайлы және тиімді жұмсау қағидатын сақтауды, сондай-ақ Заңның 21-бабының 3, 4-тармақтарын орындауды;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 қабылдауды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