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e8cb" w14:textId="5dbe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"Әкімдердің мәслихаттар алдында есеп беру кездесулерін өткізу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желтоқсандағы N 1231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"Әкімдердің мәслихаттар алдында есеп беру кездесулерін өткізу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Әкімдердің мәслихаттар алдында есеп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кездесулерін өткізу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Президенті туралы" Қазақстан Республикасының 1995 жылғы 26 желтоқсандағы Конституциялық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>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атқарушы органдардың өкілетті органдар алдындағы жауапкершілігі мен есеп беруін арттыру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деңгейдегі әкімдер: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кемінде жарты жылда бір рет мәслихаттардың депутаттарын есепті кезеңде тиісті әкімшілік-аумақтық бірліктің әлеуметтік-экономикалық дамуын қамтамасыз ету жөніндегі қажетті іс-шаралардың орындалуы, оны одан әрі дамытудың міндеттері мен негізгі бағыттары туралы хабардар ету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мәслихат сессиясы төрағасының шақыруы бойынша мәслихат регламентінде айқындалатын мәселелер жөнінде хабардар ету үшін мәслихаттардың депутаттары алдында есеп беру кездесулерін өткізсін.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Барлық деңгейдегі әкімдер есеп беру кездесулерінің қорытындылары бойынша тиісті шаралар қолдансын.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