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e4d4" w14:textId="390e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жанындағы Үкіметтік емес ұйымдармен өзара іс-қимыл жөніндегі үйлестіру кеңесін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21 желтоқсандағы N 1262 қаулысы. Күші жойылды - Қазақстан Республикасы Үкіметінің 2016 жылғы 19 шілдедегі № 415 қаулысымен</w:t>
      </w:r>
    </w:p>
    <w:p>
      <w:pPr>
        <w:spacing w:after="0"/>
        <w:ind w:left="0"/>
        <w:jc w:val="both"/>
      </w:pPr>
      <w:r>
        <w:rPr>
          <w:rFonts w:ascii="Times New Roman"/>
          <w:b w:val="false"/>
          <w:i w:val="false"/>
          <w:color w:val="ff0000"/>
          <w:sz w:val="28"/>
        </w:rPr>
        <w:t xml:space="preserve">      Ескерту. Күші жойылды - ҚР Үкіметінің 19.07.2016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Үкіметтік емес секторды, оның мемлекеттік органдармен сындарлы өзара іс-қимылын одан әрі дамыту мақсатында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Қазақстан Республикасының Үкіметі жанындағы Үкіметтік емес ұйымдармен өзара іс-қимыл жөніндегі үйлестіру кеңесі (бұдан әрі - Үйлестіру кеңесі) құрылсын. </w:t>
      </w:r>
    </w:p>
    <w:bookmarkEnd w:id="0"/>
    <w:bookmarkStart w:name="z3" w:id="1"/>
    <w:p>
      <w:pPr>
        <w:spacing w:after="0"/>
        <w:ind w:left="0"/>
        <w:jc w:val="both"/>
      </w:pPr>
      <w:r>
        <w:rPr>
          <w:rFonts w:ascii="Times New Roman"/>
          <w:b w:val="false"/>
          <w:i w:val="false"/>
          <w:color w:val="000000"/>
          <w:sz w:val="28"/>
        </w:rPr>
        <w:t xml:space="preserve">
      2. Қоса беріліп отырған: </w:t>
      </w:r>
      <w:r>
        <w:br/>
      </w:r>
      <w:r>
        <w:rPr>
          <w:rFonts w:ascii="Times New Roman"/>
          <w:b w:val="false"/>
          <w:i w:val="false"/>
          <w:color w:val="000000"/>
          <w:sz w:val="28"/>
        </w:rPr>
        <w:t>
      1) Үйлестіру кеңесі туралы </w:t>
      </w:r>
      <w:r>
        <w:rPr>
          <w:rFonts w:ascii="Times New Roman"/>
          <w:b w:val="false"/>
          <w:i w:val="false"/>
          <w:color w:val="000000"/>
          <w:sz w:val="28"/>
        </w:rPr>
        <w:t>ереже</w:t>
      </w:r>
      <w:r>
        <w:rPr>
          <w:rFonts w:ascii="Times New Roman"/>
          <w:b w:val="false"/>
          <w:i w:val="false"/>
          <w:color w:val="000000"/>
          <w:sz w:val="28"/>
        </w:rPr>
        <w:t xml:space="preserve">; </w:t>
      </w:r>
      <w:r>
        <w:br/>
      </w:r>
      <w:r>
        <w:rPr>
          <w:rFonts w:ascii="Times New Roman"/>
          <w:b w:val="false"/>
          <w:i w:val="false"/>
          <w:color w:val="000000"/>
          <w:sz w:val="28"/>
        </w:rPr>
        <w:t>
      2) Үйлестіру кеңесінің </w:t>
      </w:r>
      <w:r>
        <w:rPr>
          <w:rFonts w:ascii="Times New Roman"/>
          <w:b w:val="false"/>
          <w:i w:val="false"/>
          <w:color w:val="000000"/>
          <w:sz w:val="28"/>
        </w:rPr>
        <w:t>құрамы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21 желтоқсандағы  </w:t>
      </w:r>
      <w:r>
        <w:br/>
      </w:r>
      <w:r>
        <w:rPr>
          <w:rFonts w:ascii="Times New Roman"/>
          <w:b w:val="false"/>
          <w:i w:val="false"/>
          <w:color w:val="000000"/>
          <w:sz w:val="28"/>
        </w:rPr>
        <w:t xml:space="preserve">
N 1262 қаулысымен      </w:t>
      </w:r>
      <w:r>
        <w:br/>
      </w:r>
      <w:r>
        <w:rPr>
          <w:rFonts w:ascii="Times New Roman"/>
          <w:b w:val="false"/>
          <w:i w:val="false"/>
          <w:color w:val="000000"/>
          <w:sz w:val="28"/>
        </w:rPr>
        <w:t xml:space="preserve">
бекітілген      </w:t>
      </w:r>
    </w:p>
    <w:bookmarkStart w:name="z5" w:id="3"/>
    <w:p>
      <w:pPr>
        <w:spacing w:after="0"/>
        <w:ind w:left="0"/>
        <w:jc w:val="left"/>
      </w:pPr>
      <w:r>
        <w:rPr>
          <w:rFonts w:ascii="Times New Roman"/>
          <w:b/>
          <w:i w:val="false"/>
          <w:color w:val="000000"/>
        </w:rPr>
        <w:t xml:space="preserve"> 
Қазақстан Республикасының Үкіметі жанындағы </w:t>
      </w:r>
      <w:r>
        <w:br/>
      </w:r>
      <w:r>
        <w:rPr>
          <w:rFonts w:ascii="Times New Roman"/>
          <w:b/>
          <w:i w:val="false"/>
          <w:color w:val="000000"/>
        </w:rPr>
        <w:t xml:space="preserve">
Үкіметтік емес ұйымдармен өзара іс-қимыл жөніндегі </w:t>
      </w:r>
      <w:r>
        <w:br/>
      </w:r>
      <w:r>
        <w:rPr>
          <w:rFonts w:ascii="Times New Roman"/>
          <w:b/>
          <w:i w:val="false"/>
          <w:color w:val="000000"/>
        </w:rPr>
        <w:t xml:space="preserve">
үйлестіру кеңесі туралы ереже </w:t>
      </w:r>
    </w:p>
    <w:bookmarkEnd w:id="3"/>
    <w:bookmarkStart w:name="z6" w:id="4"/>
    <w:p>
      <w:pPr>
        <w:spacing w:after="0"/>
        <w:ind w:left="0"/>
        <w:jc w:val="left"/>
      </w:pPr>
      <w:r>
        <w:rPr>
          <w:rFonts w:ascii="Times New Roman"/>
          <w:b/>
          <w:i w:val="false"/>
          <w:color w:val="000000"/>
        </w:rPr>
        <w:t xml:space="preserve"> 
1. Жалпы ережелер </w:t>
      </w:r>
    </w:p>
    <w:bookmarkEnd w:id="4"/>
    <w:bookmarkStart w:name="z7" w:id="5"/>
    <w:p>
      <w:pPr>
        <w:spacing w:after="0"/>
        <w:ind w:left="0"/>
        <w:jc w:val="both"/>
      </w:pPr>
      <w:r>
        <w:rPr>
          <w:rFonts w:ascii="Times New Roman"/>
          <w:b w:val="false"/>
          <w:i w:val="false"/>
          <w:color w:val="000000"/>
          <w:sz w:val="28"/>
        </w:rPr>
        <w:t xml:space="preserve">
      1. Үкіметтік емес ұйымдармен өзара іс-қимыл жөніндегі үйлестіру кеңесі (бұдан әрі - Үйлестіру кеңесі) Қазақстан Республикасының Үкіметі жанындағы консультативтік-кеңесші орган болып табылады. </w:t>
      </w:r>
    </w:p>
    <w:bookmarkEnd w:id="5"/>
    <w:bookmarkStart w:name="z8" w:id="6"/>
    <w:p>
      <w:pPr>
        <w:spacing w:after="0"/>
        <w:ind w:left="0"/>
        <w:jc w:val="both"/>
      </w:pPr>
      <w:r>
        <w:rPr>
          <w:rFonts w:ascii="Times New Roman"/>
          <w:b w:val="false"/>
          <w:i w:val="false"/>
          <w:color w:val="000000"/>
          <w:sz w:val="28"/>
        </w:rPr>
        <w:t xml:space="preserve">
      2. Үйлестіру кеңесі өз қызметінде Қазақстан Республикасының </w:t>
      </w:r>
      <w:r>
        <w:br/>
      </w:r>
      <w:r>
        <w:rPr>
          <w:rFonts w:ascii="Times New Roman"/>
          <w:b w:val="false"/>
          <w:i w:val="false"/>
          <w:color w:val="000000"/>
          <w:sz w:val="28"/>
        </w:rPr>
        <w:t>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Қоғамдық бірлестіктер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xml:space="preserve">" заңдарын, өзге де </w:t>
      </w:r>
      <w:r>
        <w:br/>
      </w:r>
      <w:r>
        <w:rPr>
          <w:rFonts w:ascii="Times New Roman"/>
          <w:b w:val="false"/>
          <w:i w:val="false"/>
          <w:color w:val="000000"/>
          <w:sz w:val="28"/>
        </w:rPr>
        <w:t xml:space="preserve">
нормативтік құқықтық кесімдерді және осы Ережені басшылыққа алады. </w:t>
      </w:r>
    </w:p>
    <w:bookmarkEnd w:id="6"/>
    <w:bookmarkStart w:name="z9" w:id="7"/>
    <w:p>
      <w:pPr>
        <w:spacing w:after="0"/>
        <w:ind w:left="0"/>
        <w:jc w:val="left"/>
      </w:pPr>
      <w:r>
        <w:rPr>
          <w:rFonts w:ascii="Times New Roman"/>
          <w:b/>
          <w:i w:val="false"/>
          <w:color w:val="000000"/>
        </w:rPr>
        <w:t xml:space="preserve"> 
2. Үйлестіру кеңесінің міндеттері және функциялары </w:t>
      </w:r>
    </w:p>
    <w:bookmarkEnd w:id="7"/>
    <w:bookmarkStart w:name="z10" w:id="8"/>
    <w:p>
      <w:pPr>
        <w:spacing w:after="0"/>
        <w:ind w:left="0"/>
        <w:jc w:val="both"/>
      </w:pPr>
      <w:r>
        <w:rPr>
          <w:rFonts w:ascii="Times New Roman"/>
          <w:b w:val="false"/>
          <w:i w:val="false"/>
          <w:color w:val="000000"/>
          <w:sz w:val="28"/>
        </w:rPr>
        <w:t xml:space="preserve">
      3. Үйлестіру кеңесінің негізгі міндеттері: </w:t>
      </w:r>
      <w:r>
        <w:br/>
      </w:r>
      <w:r>
        <w:rPr>
          <w:rFonts w:ascii="Times New Roman"/>
          <w:b w:val="false"/>
          <w:i w:val="false"/>
          <w:color w:val="000000"/>
          <w:sz w:val="28"/>
        </w:rPr>
        <w:t xml:space="preserve">
      мемлекеттік органдар мен үкіметтік емес ұйымдардың өзара іс-қимылы мен ынтымақтастығы жүйесін жетілдіру; </w:t>
      </w:r>
      <w:r>
        <w:br/>
      </w:r>
      <w:r>
        <w:rPr>
          <w:rFonts w:ascii="Times New Roman"/>
          <w:b w:val="false"/>
          <w:i w:val="false"/>
          <w:color w:val="000000"/>
          <w:sz w:val="28"/>
        </w:rPr>
        <w:t xml:space="preserve">
      үкіметтік емес ұйымдарды мемлекеттің әлеуметтік саясатын қалыптастыруға және жүзеге асыруға тарту; </w:t>
      </w:r>
      <w:r>
        <w:br/>
      </w:r>
      <w:r>
        <w:rPr>
          <w:rFonts w:ascii="Times New Roman"/>
          <w:b w:val="false"/>
          <w:i w:val="false"/>
          <w:color w:val="000000"/>
          <w:sz w:val="28"/>
        </w:rPr>
        <w:t xml:space="preserve">
      азаматтық бастаманың өсуі үшін жағдай жасау; </w:t>
      </w:r>
      <w:r>
        <w:br/>
      </w:r>
      <w:r>
        <w:rPr>
          <w:rFonts w:ascii="Times New Roman"/>
          <w:b w:val="false"/>
          <w:i w:val="false"/>
          <w:color w:val="000000"/>
          <w:sz w:val="28"/>
        </w:rPr>
        <w:t xml:space="preserve">
      үкіметтік емес ұйымдардың қызметі мәселелері бойынша нормативтік құқықтық базаны жетілдіру жөнінде ұсыныстар әзірлеу болып табылады. </w:t>
      </w:r>
    </w:p>
    <w:bookmarkEnd w:id="8"/>
    <w:bookmarkStart w:name="z11" w:id="9"/>
    <w:p>
      <w:pPr>
        <w:spacing w:after="0"/>
        <w:ind w:left="0"/>
        <w:jc w:val="both"/>
      </w:pPr>
      <w:r>
        <w:rPr>
          <w:rFonts w:ascii="Times New Roman"/>
          <w:b w:val="false"/>
          <w:i w:val="false"/>
          <w:color w:val="000000"/>
          <w:sz w:val="28"/>
        </w:rPr>
        <w:t xml:space="preserve">
      4. Үйлестіру кеңесі жүктелген міндеттерді іске асыру мақсатында, мынадай функцияларды орындайды: </w:t>
      </w:r>
      <w:r>
        <w:br/>
      </w:r>
      <w:r>
        <w:rPr>
          <w:rFonts w:ascii="Times New Roman"/>
          <w:b w:val="false"/>
          <w:i w:val="false"/>
          <w:color w:val="000000"/>
          <w:sz w:val="28"/>
        </w:rPr>
        <w:t xml:space="preserve">
      үкіметтік емес ұйымдардың дамуы үшін қолайлы жағдай жасау жөнінде ұсыныстар әзірлейді; </w:t>
      </w:r>
      <w:r>
        <w:br/>
      </w:r>
      <w:r>
        <w:rPr>
          <w:rFonts w:ascii="Times New Roman"/>
          <w:b w:val="false"/>
          <w:i w:val="false"/>
          <w:color w:val="000000"/>
          <w:sz w:val="28"/>
        </w:rPr>
        <w:t xml:space="preserve">
      мемлекеттік органдар мен үкіметтік емес ұйымдар арасындағы өзара қарым-қатынасты нығайту және кеңейту жөнінде ұсынымдар әзірлейді; </w:t>
      </w:r>
      <w:r>
        <w:br/>
      </w:r>
      <w:r>
        <w:rPr>
          <w:rFonts w:ascii="Times New Roman"/>
          <w:b w:val="false"/>
          <w:i w:val="false"/>
          <w:color w:val="000000"/>
          <w:sz w:val="28"/>
        </w:rPr>
        <w:t xml:space="preserve">
      мемлекеттік органдар мен үкіметтік емес ұйымдарға қарау үшін талдамалық, әдістемелік және өзге де материалдарды жібереді. </w:t>
      </w:r>
    </w:p>
    <w:bookmarkEnd w:id="9"/>
    <w:bookmarkStart w:name="z12" w:id="10"/>
    <w:p>
      <w:pPr>
        <w:spacing w:after="0"/>
        <w:ind w:left="0"/>
        <w:jc w:val="both"/>
      </w:pPr>
      <w:r>
        <w:rPr>
          <w:rFonts w:ascii="Times New Roman"/>
          <w:b w:val="false"/>
          <w:i w:val="false"/>
          <w:color w:val="000000"/>
          <w:sz w:val="28"/>
        </w:rPr>
        <w:t xml:space="preserve">
      5. Үйлестіру кеңесінің: </w:t>
      </w:r>
      <w:r>
        <w:br/>
      </w:r>
      <w:r>
        <w:rPr>
          <w:rFonts w:ascii="Times New Roman"/>
          <w:b w:val="false"/>
          <w:i w:val="false"/>
          <w:color w:val="000000"/>
          <w:sz w:val="28"/>
        </w:rPr>
        <w:t xml:space="preserve">
      Қазақстан Республикасының Үкіметіне өзінің құзыретіне жататын мәселелер жөнінде ұсыныстар енгізуге; </w:t>
      </w:r>
      <w:r>
        <w:br/>
      </w:r>
      <w:r>
        <w:rPr>
          <w:rFonts w:ascii="Times New Roman"/>
          <w:b w:val="false"/>
          <w:i w:val="false"/>
          <w:color w:val="000000"/>
          <w:sz w:val="28"/>
        </w:rPr>
        <w:t xml:space="preserve">
      Үйлестіру кеңесінің отырыстарына мемлекеттік органдар мен өзге де ұйымдардың өкілдерін шақыруға және тыңдауға; </w:t>
      </w:r>
      <w:r>
        <w:br/>
      </w:r>
      <w:r>
        <w:rPr>
          <w:rFonts w:ascii="Times New Roman"/>
          <w:b w:val="false"/>
          <w:i w:val="false"/>
          <w:color w:val="000000"/>
          <w:sz w:val="28"/>
        </w:rPr>
        <w:t xml:space="preserve">
      мемлекеттік органдар мен өзге де ұйымдардан қажетті материалдар мен құжаттарды сұратуға; </w:t>
      </w:r>
      <w:r>
        <w:br/>
      </w:r>
      <w:r>
        <w:rPr>
          <w:rFonts w:ascii="Times New Roman"/>
          <w:b w:val="false"/>
          <w:i w:val="false"/>
          <w:color w:val="000000"/>
          <w:sz w:val="28"/>
        </w:rPr>
        <w:t xml:space="preserve">
      үкіметтік емес ұйымдар мен мемлекеттік органдардың өзара іс-қимылын қамтамасыз ету жөніндегі шараларды қабылдауға байланысты өзге де өкілеттікті жүзеге асыруға құқығы бар. </w:t>
      </w:r>
    </w:p>
    <w:bookmarkEnd w:id="10"/>
    <w:bookmarkStart w:name="z13" w:id="11"/>
    <w:p>
      <w:pPr>
        <w:spacing w:after="0"/>
        <w:ind w:left="0"/>
        <w:jc w:val="left"/>
      </w:pPr>
      <w:r>
        <w:rPr>
          <w:rFonts w:ascii="Times New Roman"/>
          <w:b/>
          <w:i w:val="false"/>
          <w:color w:val="000000"/>
        </w:rPr>
        <w:t xml:space="preserve"> 
3. Үйлестіру кеңесінің қызметін ұйымдастыру </w:t>
      </w:r>
    </w:p>
    <w:bookmarkEnd w:id="11"/>
    <w:bookmarkStart w:name="z14" w:id="12"/>
    <w:p>
      <w:pPr>
        <w:spacing w:after="0"/>
        <w:ind w:left="0"/>
        <w:jc w:val="both"/>
      </w:pPr>
      <w:r>
        <w:rPr>
          <w:rFonts w:ascii="Times New Roman"/>
          <w:b w:val="false"/>
          <w:i w:val="false"/>
          <w:color w:val="000000"/>
          <w:sz w:val="28"/>
        </w:rPr>
        <w:t xml:space="preserve">
      6. Үйлестіру кеңесін төраға басқарады. </w:t>
      </w:r>
    </w:p>
    <w:bookmarkEnd w:id="12"/>
    <w:bookmarkStart w:name="z15" w:id="13"/>
    <w:p>
      <w:pPr>
        <w:spacing w:after="0"/>
        <w:ind w:left="0"/>
        <w:jc w:val="both"/>
      </w:pPr>
      <w:r>
        <w:rPr>
          <w:rFonts w:ascii="Times New Roman"/>
          <w:b w:val="false"/>
          <w:i w:val="false"/>
          <w:color w:val="000000"/>
          <w:sz w:val="28"/>
        </w:rPr>
        <w:t xml:space="preserve">
      7. Төраға: </w:t>
      </w:r>
      <w:r>
        <w:br/>
      </w:r>
      <w:r>
        <w:rPr>
          <w:rFonts w:ascii="Times New Roman"/>
          <w:b w:val="false"/>
          <w:i w:val="false"/>
          <w:color w:val="000000"/>
          <w:sz w:val="28"/>
        </w:rPr>
        <w:t xml:space="preserve">
      Үйлестіру кеңесінің қызметіне басшылықты жүзеге асырады; </w:t>
      </w:r>
      <w:r>
        <w:br/>
      </w:r>
      <w:r>
        <w:rPr>
          <w:rFonts w:ascii="Times New Roman"/>
          <w:b w:val="false"/>
          <w:i w:val="false"/>
          <w:color w:val="000000"/>
          <w:sz w:val="28"/>
        </w:rPr>
        <w:t xml:space="preserve">
      Үйлестіру кеңесінің отырыстарында төрағалық етеді; </w:t>
      </w:r>
      <w:r>
        <w:br/>
      </w:r>
      <w:r>
        <w:rPr>
          <w:rFonts w:ascii="Times New Roman"/>
          <w:b w:val="false"/>
          <w:i w:val="false"/>
          <w:color w:val="000000"/>
          <w:sz w:val="28"/>
        </w:rPr>
        <w:t xml:space="preserve">
      Үйлестіру кеңесінің жұмыс қорытындылары туралы Қазақстан Республикасы Үкіметінің алдында есеп береді. </w:t>
      </w:r>
      <w:r>
        <w:br/>
      </w:r>
      <w:r>
        <w:rPr>
          <w:rFonts w:ascii="Times New Roman"/>
          <w:b w:val="false"/>
          <w:i w:val="false"/>
          <w:color w:val="000000"/>
          <w:sz w:val="28"/>
        </w:rPr>
        <w:t xml:space="preserve">
      Төраға болмаған жағдайда оның функцияларын орынбасары атқарады. </w:t>
      </w:r>
    </w:p>
    <w:bookmarkEnd w:id="13"/>
    <w:bookmarkStart w:name="z16" w:id="14"/>
    <w:p>
      <w:pPr>
        <w:spacing w:after="0"/>
        <w:ind w:left="0"/>
        <w:jc w:val="both"/>
      </w:pPr>
      <w:r>
        <w:rPr>
          <w:rFonts w:ascii="Times New Roman"/>
          <w:b w:val="false"/>
          <w:i w:val="false"/>
          <w:color w:val="000000"/>
          <w:sz w:val="28"/>
        </w:rPr>
        <w:t>
      8. Үйлестіру кеңесінің хатшысы Үйлестіру кеңесінің жұмыс жоспарын әзірлеуді қамтамасыз етеді, отырыс хаттамасын ресімдейді.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4"/>
    <w:bookmarkStart w:name="z17" w:id="15"/>
    <w:p>
      <w:pPr>
        <w:spacing w:after="0"/>
        <w:ind w:left="0"/>
        <w:jc w:val="both"/>
      </w:pPr>
      <w:r>
        <w:rPr>
          <w:rFonts w:ascii="Times New Roman"/>
          <w:b w:val="false"/>
          <w:i w:val="false"/>
          <w:color w:val="000000"/>
          <w:sz w:val="28"/>
        </w:rPr>
        <w:t>
      9. Үйлестіру кеңесінің отырыстары қажеттілігіне қарай, бірақ кемінде жартыжылда бір рет өткізіледі және егер оларға Үйлестіру кеңесі мүшелерінің жалпы санының кемінде үштен екісі қатысса, заңды болып саналады.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17.01.2012 </w:t>
      </w:r>
      <w:r>
        <w:rPr>
          <w:rFonts w:ascii="Times New Roman"/>
          <w:b w:val="false"/>
          <w:i w:val="false"/>
          <w:color w:val="000000"/>
          <w:sz w:val="28"/>
        </w:rPr>
        <w:t>N 85</w:t>
      </w:r>
      <w:r>
        <w:rPr>
          <w:rFonts w:ascii="Times New Roman"/>
          <w:b w:val="false"/>
          <w:i w:val="false"/>
          <w:color w:val="ff0000"/>
          <w:sz w:val="28"/>
        </w:rPr>
        <w:t xml:space="preserve"> Қаулысымен.</w:t>
      </w:r>
    </w:p>
    <w:bookmarkEnd w:id="15"/>
    <w:bookmarkStart w:name="z18" w:id="16"/>
    <w:p>
      <w:pPr>
        <w:spacing w:after="0"/>
        <w:ind w:left="0"/>
        <w:jc w:val="both"/>
      </w:pPr>
      <w:r>
        <w:rPr>
          <w:rFonts w:ascii="Times New Roman"/>
          <w:b w:val="false"/>
          <w:i w:val="false"/>
          <w:color w:val="000000"/>
          <w:sz w:val="28"/>
        </w:rPr>
        <w:t xml:space="preserve">
      10. Үйлестіру кеңесінің шешімдері хаттамамен ресімделеді және ұсынымдық сипатта болады. </w:t>
      </w:r>
    </w:p>
    <w:bookmarkEnd w:id="16"/>
    <w:bookmarkStart w:name="z19" w:id="17"/>
    <w:p>
      <w:pPr>
        <w:spacing w:after="0"/>
        <w:ind w:left="0"/>
        <w:jc w:val="both"/>
      </w:pPr>
      <w:r>
        <w:rPr>
          <w:rFonts w:ascii="Times New Roman"/>
          <w:b w:val="false"/>
          <w:i w:val="false"/>
          <w:color w:val="000000"/>
          <w:sz w:val="28"/>
        </w:rPr>
        <w:t>
      11. Қазақстан Республикасы Мәдениет және спорт министрлігінің Тілдерді дамыту және қоғамдық саяси жұмыс комитеті Кеңестің жұмыс органы болып табылады.</w:t>
      </w:r>
      <w:r>
        <w:br/>
      </w:r>
      <w:r>
        <w:rPr>
          <w:rFonts w:ascii="Times New Roman"/>
          <w:b w:val="false"/>
          <w:i w:val="false"/>
          <w:color w:val="000000"/>
          <w:sz w:val="28"/>
        </w:rPr>
        <w:t>
</w:t>
      </w:r>
      <w:r>
        <w:rPr>
          <w:rFonts w:ascii="Times New Roman"/>
          <w:b w:val="false"/>
          <w:i w:val="false"/>
          <w:color w:val="000000"/>
          <w:sz w:val="28"/>
        </w:rPr>
        <w:t>
      Үйлестіру кеңесінің жұмыс органы Үйлестіру кеңесінің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Үйлестіру кеңесінің отырысы өткізілгенге дейін үш жұмыс күні қалғанда хаттама жобасымен қоса Үйлестіру кеңесінің мүшелеріне жіберілуге тиіс.</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Үйлестіру кеңесінің шешімдері ашық дауыс беру арқылы қабылданады және егер оларға қатысып отырған Үйлестіру кеңесі мүшелерінің жалпы санының көпшілігі дауыс берсе қабылданды деп есептеледі. Дауыс беру Үйлестіру кеңесінің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r>
        <w:br/>
      </w:r>
      <w:r>
        <w:rPr>
          <w:rFonts w:ascii="Times New Roman"/>
          <w:b w:val="false"/>
          <w:i w:val="false"/>
          <w:color w:val="000000"/>
          <w:sz w:val="28"/>
        </w:rPr>
        <w:t>
</w:t>
      </w:r>
      <w:r>
        <w:rPr>
          <w:rFonts w:ascii="Times New Roman"/>
          <w:b w:val="false"/>
          <w:i w:val="false"/>
          <w:color w:val="000000"/>
          <w:sz w:val="28"/>
        </w:rPr>
        <w:t>
      Үйлестіру кеңесі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w:t>
      </w:r>
      <w:r>
        <w:br/>
      </w:r>
      <w:r>
        <w:rPr>
          <w:rFonts w:ascii="Times New Roman"/>
          <w:b w:val="false"/>
          <w:i w:val="false"/>
          <w:color w:val="000000"/>
          <w:sz w:val="28"/>
        </w:rPr>
        <w:t>
</w:t>
      </w:r>
      <w:r>
        <w:rPr>
          <w:rFonts w:ascii="Times New Roman"/>
          <w:b w:val="false"/>
          <w:i w:val="false"/>
          <w:color w:val="000000"/>
          <w:sz w:val="28"/>
        </w:rPr>
        <w:t xml:space="preserve">
      Үйлестіру кеңесінің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Үйлестіру кеңесінің хатшысы қабылданған шешімнің нақтыланған редакциясы бар дауыс беру парағын Үйлестіру кеңесінің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Үйлестіру кеңесінің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Ереже 12-тармақпен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Дауыс беру парақтарымен қоса, Үйлестіру кеңесінің материалдары мен хаттамалық шешімдерін есепке алуды және сақтауды Үйлестіру кеңесінің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13-тармақпен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7"/>
    <w:bookmarkStart w:name="z2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21 желтоқсандағы  </w:t>
      </w:r>
      <w:r>
        <w:br/>
      </w:r>
      <w:r>
        <w:rPr>
          <w:rFonts w:ascii="Times New Roman"/>
          <w:b w:val="false"/>
          <w:i w:val="false"/>
          <w:color w:val="000000"/>
          <w:sz w:val="28"/>
        </w:rPr>
        <w:t xml:space="preserve">
N 1262 қаулысымен       </w:t>
      </w:r>
      <w:r>
        <w:br/>
      </w:r>
      <w:r>
        <w:rPr>
          <w:rFonts w:ascii="Times New Roman"/>
          <w:b w:val="false"/>
          <w:i w:val="false"/>
          <w:color w:val="000000"/>
          <w:sz w:val="28"/>
        </w:rPr>
        <w:t xml:space="preserve">
бекітілген          </w:t>
      </w:r>
    </w:p>
    <w:bookmarkEnd w:id="18"/>
    <w:bookmarkStart w:name="z21" w:id="19"/>
    <w:p>
      <w:pPr>
        <w:spacing w:after="0"/>
        <w:ind w:left="0"/>
        <w:jc w:val="left"/>
      </w:pPr>
      <w:r>
        <w:rPr>
          <w:rFonts w:ascii="Times New Roman"/>
          <w:b/>
          <w:i w:val="false"/>
          <w:color w:val="000000"/>
        </w:rPr>
        <w:t xml:space="preserve"> 
Қазақстан Республикасының Үкіметі жанындағы Үкіметтік емес ұйымдармен өзара іс-қимыл жөніндегі үйлестіру кеңесінің құрамы</w:t>
      </w:r>
    </w:p>
    <w:bookmarkEnd w:id="19"/>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орынбасары, төраға</w:t>
      </w:r>
      <w:r>
        <w:br/>
      </w:r>
      <w:r>
        <w:rPr>
          <w:rFonts w:ascii="Times New Roman"/>
          <w:b w:val="false"/>
          <w:i w:val="false"/>
          <w:color w:val="000000"/>
          <w:sz w:val="28"/>
        </w:rPr>
        <w:t>
      Қазақстан Республикасының Мәдениет және спорт министрі, төрағаның орынбасары</w:t>
      </w:r>
      <w:r>
        <w:br/>
      </w:r>
      <w:r>
        <w:rPr>
          <w:rFonts w:ascii="Times New Roman"/>
          <w:b w:val="false"/>
          <w:i w:val="false"/>
          <w:color w:val="000000"/>
          <w:sz w:val="28"/>
        </w:rPr>
        <w:t>
      Қазақстан Республикасының Мәдениет және спорт вице-министрі, хатшы (үкіметтік емес ұйымдармен өзара іс-қимыл жасау мәселелеріне жетекшілік ететін)</w:t>
      </w:r>
      <w:r>
        <w:br/>
      </w:r>
      <w:r>
        <w:rPr>
          <w:rFonts w:ascii="Times New Roman"/>
          <w:b w:val="false"/>
          <w:i w:val="false"/>
          <w:color w:val="000000"/>
          <w:sz w:val="28"/>
        </w:rPr>
        <w:t>
      Қазақстан Республикасының Денсаулық сақтау және әлеуметтік даму министрі</w:t>
      </w:r>
      <w:r>
        <w:br/>
      </w:r>
      <w:r>
        <w:rPr>
          <w:rFonts w:ascii="Times New Roman"/>
          <w:b w:val="false"/>
          <w:i w:val="false"/>
          <w:color w:val="000000"/>
          <w:sz w:val="28"/>
        </w:rPr>
        <w:t>
      Қазақстан Республикасының Сыртқы істер министрі</w:t>
      </w:r>
      <w:r>
        <w:br/>
      </w:r>
      <w:r>
        <w:rPr>
          <w:rFonts w:ascii="Times New Roman"/>
          <w:b w:val="false"/>
          <w:i w:val="false"/>
          <w:color w:val="000000"/>
          <w:sz w:val="28"/>
        </w:rPr>
        <w:t>
      Қазақстан Республикасының Энергетика министрі</w:t>
      </w:r>
      <w:r>
        <w:br/>
      </w:r>
      <w:r>
        <w:rPr>
          <w:rFonts w:ascii="Times New Roman"/>
          <w:b w:val="false"/>
          <w:i w:val="false"/>
          <w:color w:val="000000"/>
          <w:sz w:val="28"/>
        </w:rPr>
        <w:t>
      Қазақстан Республикасының Білім және ғылым министрі</w:t>
      </w:r>
      <w:r>
        <w:br/>
      </w:r>
      <w:r>
        <w:rPr>
          <w:rFonts w:ascii="Times New Roman"/>
          <w:b w:val="false"/>
          <w:i w:val="false"/>
          <w:color w:val="000000"/>
          <w:sz w:val="28"/>
        </w:rPr>
        <w:t>
      Қазақстан Республикасының Ауыл шаруашылығы министрі</w:t>
      </w:r>
      <w:r>
        <w:br/>
      </w:r>
      <w:r>
        <w:rPr>
          <w:rFonts w:ascii="Times New Roman"/>
          <w:b w:val="false"/>
          <w:i w:val="false"/>
          <w:color w:val="000000"/>
          <w:sz w:val="28"/>
        </w:rPr>
        <w:t>
      Қазақстан Республикасының Ұлттық экономика министрі</w:t>
      </w:r>
      <w:r>
        <w:br/>
      </w:r>
      <w:r>
        <w:rPr>
          <w:rFonts w:ascii="Times New Roman"/>
          <w:b w:val="false"/>
          <w:i w:val="false"/>
          <w:color w:val="000000"/>
          <w:sz w:val="28"/>
        </w:rPr>
        <w:t>
      Қазақстан Республикасының Инвестициялар және даму министрі</w:t>
      </w:r>
      <w:r>
        <w:br/>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(келісім бойынша)</w:t>
      </w:r>
      <w:r>
        <w:br/>
      </w:r>
      <w:r>
        <w:rPr>
          <w:rFonts w:ascii="Times New Roman"/>
          <w:b w:val="false"/>
          <w:i w:val="false"/>
          <w:color w:val="000000"/>
          <w:sz w:val="28"/>
        </w:rPr>
        <w:t>
      Қазақстан Республикасы Әділет министрінің орынбасары (үкіметтік емес ұйымдармен өзара іс-қимыл жасау мәселелеріне жетекшілік ететін)</w:t>
      </w:r>
      <w:r>
        <w:br/>
      </w:r>
      <w:r>
        <w:rPr>
          <w:rFonts w:ascii="Times New Roman"/>
          <w:b w:val="false"/>
          <w:i w:val="false"/>
          <w:color w:val="000000"/>
          <w:sz w:val="28"/>
        </w:rPr>
        <w:t>
      Қазақстан Республикасы Ішкі істер министрінің орынбасары (үкіметтік емес ұйымдармен өзара іс-қимыл жасау мәселелеріне жетекшілік ететін)</w:t>
      </w:r>
      <w:r>
        <w:br/>
      </w:r>
      <w:r>
        <w:rPr>
          <w:rFonts w:ascii="Times New Roman"/>
          <w:b w:val="false"/>
          <w:i w:val="false"/>
          <w:color w:val="000000"/>
          <w:sz w:val="28"/>
        </w:rPr>
        <w:t>
      Қазақстан Республикасының Қаржы вице-министрі (үкіметтік емес ұйымдармен өзара іс-қимыл жасау мәселелеріне жетекшілік ететін)</w:t>
      </w:r>
      <w:r>
        <w:br/>
      </w: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 хатшылығының меңгерушісі (келісім бойынша)</w:t>
      </w:r>
      <w:r>
        <w:br/>
      </w:r>
      <w:r>
        <w:rPr>
          <w:rFonts w:ascii="Times New Roman"/>
          <w:b w:val="false"/>
          <w:i w:val="false"/>
          <w:color w:val="000000"/>
          <w:sz w:val="28"/>
        </w:rPr>
        <w:t>
      Адам құқықтары жөніндегі ұлттық орталықтың басшысы (келісім бойынша)</w:t>
      </w:r>
    </w:p>
    <w:p>
      <w:pPr>
        <w:spacing w:after="0"/>
        <w:ind w:left="0"/>
        <w:jc w:val="both"/>
      </w:pPr>
      <w:r>
        <w:rPr>
          <w:rFonts w:ascii="Times New Roman"/>
          <w:b w:val="false"/>
          <w:i w:val="false"/>
          <w:color w:val="000000"/>
          <w:sz w:val="28"/>
        </w:rPr>
        <w:t xml:space="preserve">Ерімбетов              - «Қазақстанның азаматтық альянсы» заңды </w:t>
      </w:r>
      <w:r>
        <w:br/>
      </w:r>
      <w:r>
        <w:rPr>
          <w:rFonts w:ascii="Times New Roman"/>
          <w:b w:val="false"/>
          <w:i w:val="false"/>
          <w:color w:val="000000"/>
          <w:sz w:val="28"/>
        </w:rPr>
        <w:t>
Нұрлан Кенжебекұлы       тұлғалар бірлестігінің 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Назханов               - Қазақстан Республикасы Ұлттық кәсіпкерлер</w:t>
      </w:r>
      <w:r>
        <w:br/>
      </w:r>
      <w:r>
        <w:rPr>
          <w:rFonts w:ascii="Times New Roman"/>
          <w:b w:val="false"/>
          <w:i w:val="false"/>
          <w:color w:val="000000"/>
          <w:sz w:val="28"/>
        </w:rPr>
        <w:t>
Тимур Күзекұлы           палатасы төралқасының мүшесі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Сабыров                - «Қазақстанның Интернет қауымдастығы»</w:t>
      </w:r>
      <w:r>
        <w:br/>
      </w:r>
      <w:r>
        <w:rPr>
          <w:rFonts w:ascii="Times New Roman"/>
          <w:b w:val="false"/>
          <w:i w:val="false"/>
          <w:color w:val="000000"/>
          <w:sz w:val="28"/>
        </w:rPr>
        <w:t>
Шавкат Омарұлы            заңды тұлғалар бірлестігінің 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Сәрсембаева            - «Қазақстанның іскер әйелдері қауымдастығы»</w:t>
      </w:r>
      <w:r>
        <w:br/>
      </w:r>
      <w:r>
        <w:rPr>
          <w:rFonts w:ascii="Times New Roman"/>
          <w:b w:val="false"/>
          <w:i w:val="false"/>
          <w:color w:val="000000"/>
          <w:sz w:val="28"/>
        </w:rPr>
        <w:t>
Раушан Біргебайқызы      заңды тұлғалар бірлестігінің 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Шәуеев                 - «Мемлекеттік тілді дамыту қоры»</w:t>
      </w:r>
      <w:r>
        <w:br/>
      </w:r>
      <w:r>
        <w:rPr>
          <w:rFonts w:ascii="Times New Roman"/>
          <w:b w:val="false"/>
          <w:i w:val="false"/>
          <w:color w:val="000000"/>
          <w:sz w:val="28"/>
        </w:rPr>
        <w:t>
Нұрлан Садметұлы         корпоративтік қорының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Сыдықов                 - «Нұр Отан» партиясының жанындағы «Жас</w:t>
      </w:r>
      <w:r>
        <w:br/>
      </w:r>
      <w:r>
        <w:rPr>
          <w:rFonts w:ascii="Times New Roman"/>
          <w:b w:val="false"/>
          <w:i w:val="false"/>
          <w:color w:val="000000"/>
          <w:sz w:val="28"/>
        </w:rPr>
        <w:t>
Нұрлан Ерболатұлы         Отан» жастар қанаты» республикалық қоғамдық</w:t>
      </w:r>
      <w:r>
        <w:br/>
      </w:r>
      <w:r>
        <w:rPr>
          <w:rFonts w:ascii="Times New Roman"/>
          <w:b w:val="false"/>
          <w:i w:val="false"/>
          <w:color w:val="000000"/>
          <w:sz w:val="28"/>
        </w:rPr>
        <w:t>
                          бірлестігі атқарушы хатшылығының басшысы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Дүйшенов               - «Қазақстанның жастар конгресі» заңды</w:t>
      </w:r>
      <w:r>
        <w:br/>
      </w:r>
      <w:r>
        <w:rPr>
          <w:rFonts w:ascii="Times New Roman"/>
          <w:b w:val="false"/>
          <w:i w:val="false"/>
          <w:color w:val="000000"/>
          <w:sz w:val="28"/>
        </w:rPr>
        <w:t>
Ғани Сұлтанұлы           тұлғалар бірлестігінің атқарушы директоры</w:t>
      </w:r>
      <w:r>
        <w:br/>
      </w:r>
      <w:r>
        <w:rPr>
          <w:rFonts w:ascii="Times New Roman"/>
          <w:b w:val="false"/>
          <w:i w:val="false"/>
          <w:color w:val="000000"/>
          <w:sz w:val="28"/>
        </w:rPr>
        <w:t>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