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3c85" w14:textId="ed73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еңбек туралы" Қазақстан Республикасының Заңына толықтырулар енгiзу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26 желтоқсандағы N 1292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еңбек туралы" Қазақстан Республикасының Заңына толықтырулар енгiзу туралы" Қазақстан Республикасы Заңының жобасы Қазақстан Республикасының Парламентi Мәжiлiсiнiң қарауына енгiзiлсiн.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Премьер-Министрі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 w:val="false"/>
          <w:i/>
          <w:color w:val="000000"/>
          <w:sz w:val="28"/>
        </w:rPr>
        <w:t xml:space="preserve">Жоба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"Қазақстан Республикасындағы еңбек туралы" 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 Республикасының Заңына толықтырулар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1-бап </w:t>
      </w:r>
      <w:r>
        <w:rPr>
          <w:rFonts w:ascii="Times New Roman"/>
          <w:b w:val="false"/>
          <w:i w:val="false"/>
          <w:color w:val="000000"/>
          <w:sz w:val="28"/>
        </w:rPr>
        <w:t>. "Қазақстан Республикасындағы еңбек туралы" Қазақстан Республикасының 1999 жылғы 10 желтоқсандағы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 Парламентiнiң Жаршысы, 1999 ж., N 24, 1068-құжат; 2001 ж., N 23, 309-құжат; 2003 ж., N 18, 142-құжат; 2004 ж., N 24, 149-құжат) 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"демалыс уақыты" деген сөздерден кейiн ", сондай-ақ осы Заңда көзделген өзге уақыт"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Мұсылман күнтiзбесi бойынша атап өтілетiн Құрбан айттың бiрiншi күнi және 7 қаңтарда атап өтiлетiн Православное Рождество демалыс күндерi болып табылады.".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2-бап </w:t>
      </w:r>
      <w:r>
        <w:rPr>
          <w:rFonts w:ascii="Times New Roman"/>
          <w:b w:val="false"/>
          <w:i w:val="false"/>
          <w:color w:val="000000"/>
          <w:sz w:val="28"/>
        </w:rPr>
        <w:t xml:space="preserve">. Осы Заң алғаш рет ресми жарияланған күнiнен бастап қолданысқа енгізiледi.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