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7247" w14:textId="c547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Ғимараттың бiр бөлiгiн республикалық меншiктен Астана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ақпандағы N 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әкiмiнiң Қазақстан Республикасы Президентi Іс басқармасының теңгерiмiнен Астана қаласы, Бейбiтшiлiк көшесi 11, мекен-жайы бойынша орналасқан пайдалы алаңы 4805,3 шаршы метр болатын ғимараттың бiр бөлiгiн (бұдан әрi - объект) республикалық меншiктен Астана қаласының коммуналдық меншiгiне беру туралы ұсынысы қабылдансын.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және жекешелендiру комитетi Қазақстан Республикасы Президентiнiң Іс басқармасымен (келiсiм бойынша) және Астана қаласының әкiмдiгiмен бiрлесiп, заңнамада белгiленген тәртiппен объектiнi қабылдап алу-беру жөнiндегi қажеттi ұйымдастыру iс-шараларын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