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d87c" w14:textId="02bd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республикалық маңызы бар балық шаруашылығы су тоғандарын (учаскелерiн) бекiтiп беру жөнiндегi конкурстық комиссиялар құрамын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ақпандағы N 72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"Жануарлар дүниесiн қорғау, өсiмiн молайту және пайдалану туралы" Қазақстан Республикасының 2004 жылғы 9 шiлдедегi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халықаралық және республикалық маңызы бар балық шаруашылығы су тоғандарын (учаскелерiн) бекiтiп беру жөнiндегi конкурстық комиссиялар құрамы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және республикалық маңызы бар балық шаруашылығы су</w:t>
      </w:r>
      <w:r>
        <w:br/>
      </w:r>
      <w:r>
        <w:rPr>
          <w:rFonts w:ascii="Times New Roman"/>
          <w:b/>
          <w:i w:val="false"/>
          <w:color w:val="000000"/>
        </w:rPr>
        <w:t>
тоғандарын (учаскелерiн) бекiтiп беру жөнiндегi конкурстық</w:t>
      </w:r>
      <w:r>
        <w:br/>
      </w:r>
      <w:r>
        <w:rPr>
          <w:rFonts w:ascii="Times New Roman"/>
          <w:b/>
          <w:i w:val="false"/>
          <w:color w:val="000000"/>
        </w:rPr>
        <w:t>
комиссиялар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жаңа редакцияда - ҚР 07.08.2013 </w:t>
      </w:r>
      <w:r>
        <w:rPr>
          <w:rFonts w:ascii="Times New Roman"/>
          <w:b w:val="false"/>
          <w:i w:val="false"/>
          <w:color w:val="ff0000"/>
          <w:sz w:val="28"/>
        </w:rPr>
        <w:t>N 810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Арал теңiзi, Сырдария өзенi және Шардара су қоймасы бойынша: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69"/>
        <w:gridCol w:w="7331"/>
      </w:tblGrid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орынбасары, төраға</w:t>
            </w:r>
          </w:p>
        </w:tc>
      </w:tr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Әбдікәрімұлы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Оңтүстiк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әкiмiнiң орынбасары</w:t>
            </w:r>
          </w:p>
        </w:tc>
      </w:tr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Рзақұл Сәденұлы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Амандықұлы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комитетiнің Арал-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Сырдария облысаралық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балық шаруашылығы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басшысының орынбасары</w:t>
            </w:r>
          </w:p>
        </w:tc>
      </w:tr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Асқарұлы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 комитетiнің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ресурстарын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және қорғау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Арал-Сырдария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басшысының орынбасары</w:t>
            </w:r>
          </w:p>
        </w:tc>
      </w:tr>
      <w:tr>
        <w:trPr>
          <w:trHeight w:val="120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Мұраталыұлы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Арал-Сырдария облысаралық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бассейндік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Шардара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бөлімінің басшысы</w:t>
            </w:r>
          </w:p>
        </w:tc>
      </w:tr>
      <w:tr>
        <w:trPr>
          <w:trHeight w:val="1965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Заулхан Кенжеғалиұлы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«ҚазАгроИнновация» акционерлiк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қоғамы «Қазақ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ғылыми-зерттеу институты»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серiктестiгi Арал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директоры (келiсiм бойынша)</w:t>
            </w:r>
          </w:p>
        </w:tc>
      </w:tr>
      <w:tr>
        <w:trPr>
          <w:trHeight w:val="1725" w:hRule="atLeast"/>
        </w:trPr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Прімжанова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Зейнелқызы</w:t>
            </w:r>
          </w:p>
        </w:tc>
        <w:tc>
          <w:tcPr>
            <w:tcW w:w="7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Қызылорда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«Казахрыбхоз» балықшылардың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қоғамдық бірлестіктері мен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республикалық қауымдастығы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өкілдігінің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(келiсiм бойынша)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көлi, Алакөл көлдер жүйесi, Iле өзенi және Қапшағай су</w:t>
      </w:r>
      <w:r>
        <w:br/>
      </w:r>
      <w:r>
        <w:rPr>
          <w:rFonts w:ascii="Times New Roman"/>
          <w:b/>
          <w:i w:val="false"/>
          <w:color w:val="000000"/>
        </w:rPr>
        <w:t>
қоймасы бойынша: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34"/>
        <w:gridCol w:w="7166"/>
      </w:tblGrid>
      <w:tr>
        <w:trPr>
          <w:trHeight w:val="150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төрағасының орынбасары, төраға</w:t>
            </w:r>
          </w:p>
        </w:tc>
      </w:tr>
      <w:tr>
        <w:trPr>
          <w:trHeight w:val="150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Алматы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945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Қапарұлы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Қарағанды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945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Мұратбай Сматайұлы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60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Шығыс Қазақстан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2295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Нүсіпжанұлы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Балқаш-Алакөл облысаралық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бассейндiк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инспекциясының басшысы</w:t>
            </w:r>
          </w:p>
        </w:tc>
      </w:tr>
      <w:tr>
        <w:trPr>
          <w:trHeight w:val="2295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Серікәли Мұхаметкәрімұлы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 комитетi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ресурстарын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және қорғау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Балқаш-Алакөл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инспекциясының басшысы</w:t>
            </w:r>
          </w:p>
        </w:tc>
      </w:tr>
      <w:tr>
        <w:trPr>
          <w:trHeight w:val="1830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Жәңгірқызы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«ҚазАгроИнновация» акционерлiк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қоғамы «Қазақ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ғылыми-зерттеу институты»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серiктестiгi бас директорының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 (келiсiм бойынша)</w:t>
            </w:r>
          </w:p>
        </w:tc>
      </w:tr>
      <w:tr>
        <w:trPr>
          <w:trHeight w:val="1245" w:hRule="atLeast"/>
        </w:trPr>
        <w:tc>
          <w:tcPr>
            <w:tcW w:w="6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Рахымбергенұлы</w:t>
            </w:r>
          </w:p>
        </w:tc>
        <w:tc>
          <w:tcPr>
            <w:tcW w:w="7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Алматы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«Казахрыбхоз» балықшылардың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қоғамдық бірлестіктері мен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республикалық қауымдастығы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өкілдігінің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(келiсiм бойынша)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Зайсан көлi, Бұқтырма және Шүлбi су қоймалары, Ертiс өзенi және</w:t>
      </w:r>
      <w:r>
        <w:br/>
      </w:r>
      <w:r>
        <w:rPr>
          <w:rFonts w:ascii="Times New Roman"/>
          <w:b/>
          <w:i w:val="false"/>
          <w:color w:val="000000"/>
        </w:rPr>
        <w:t>
Қ.Сәтпаев атындағы канал бойынша: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76"/>
        <w:gridCol w:w="7124"/>
      </w:tblGrid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төрағасының орынбасары, төраға</w:t>
            </w:r>
          </w:p>
        </w:tc>
      </w:tr>
      <w:tr>
        <w:trPr>
          <w:trHeight w:val="1065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Кемерұлы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Павлодар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Шығыс Қазақстан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 Серікұлы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Зайсан-Ертiс облысаралық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инспекциясының басшысы</w:t>
            </w:r>
          </w:p>
        </w:tc>
      </w:tr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Кенжеғазы Абзалбекұлы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қадағалау комитеті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Қазақстан облыстық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инспекциясының басшысы</w:t>
            </w:r>
          </w:p>
        </w:tc>
      </w:tr>
      <w:tr>
        <w:trPr>
          <w:trHeight w:val="3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 Тлеуканұлы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 комитетiнің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ресурстарын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және қорғау жөнiндегi 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бассейндік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басшысының орынбасары</w:t>
            </w:r>
          </w:p>
        </w:tc>
      </w:tr>
      <w:tr>
        <w:trPr>
          <w:trHeight w:val="222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Вячеславович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«ҚазАгроИнновация» акционерлiк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қоғамы «Қазақ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ғылыми-зерттеу институты»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серiктестiгi Алтай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директорының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(келiсiм бойынша)</w:t>
            </w:r>
          </w:p>
        </w:tc>
      </w:tr>
      <w:tr>
        <w:trPr>
          <w:trHeight w:val="2040" w:hRule="atLeast"/>
        </w:trPr>
        <w:tc>
          <w:tcPr>
            <w:tcW w:w="6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Кемелхан Уәлиханұлы</w:t>
            </w:r>
          </w:p>
        </w:tc>
        <w:tc>
          <w:tcPr>
            <w:tcW w:w="7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Шығыс Қазақстан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«Казахрыбхоз» балықшылардың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қоғамдық бірлестіктері мен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республикалық қауымдастығы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өкілдігінің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(келiсiм бойынша)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Каспий теңiзi, Жайық өзенi және Қиғаш өзенi бойынша: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4"/>
        <w:gridCol w:w="7136"/>
      </w:tblGrid>
      <w:tr>
        <w:trPr>
          <w:trHeight w:val="135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Талғатұлы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төрағасының орынбасары, төраға</w:t>
            </w:r>
          </w:p>
        </w:tc>
      </w:tr>
      <w:tr>
        <w:trPr>
          <w:trHeight w:val="1170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Ғұмар Исламұлы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Атырау облысы әкiмiнiң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1050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Шөжеғұлов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Аманқұлұлы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Маңғыстау облысы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2190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Аронқызы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Балық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Жайық-Каспий облысаралық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135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Азидуллин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Ғалидолла Азидоллаұлы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 комитетiнің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ресурстарын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және қорғау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Жайық-Каспий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орынбасары</w:t>
            </w:r>
          </w:p>
        </w:tc>
      </w:tr>
      <w:tr>
        <w:trPr>
          <w:trHeight w:val="135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Исаұлы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Қазақстан Республикасы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ортаны қорғау министрлiгi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комитетi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Жайық-Каспий облысаралық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бассейндiк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инспекциясы Маңғыстау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бойынша балық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басқармасының басшысы</w:t>
            </w:r>
          </w:p>
        </w:tc>
      </w:tr>
      <w:tr>
        <w:trPr>
          <w:trHeight w:val="2070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Абылхайыр Мұтиұлы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«ҚазАгроИнновация» акционерлiк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қоғамы «Қазақ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ғылыми-зерттеу институты»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жауапкершiлiгi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серiктестiгi Атырау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директоры (келiсiм бойынша)</w:t>
            </w:r>
          </w:p>
        </w:tc>
      </w:tr>
      <w:tr>
        <w:trPr>
          <w:trHeight w:val="795" w:hRule="atLeast"/>
        </w:trPr>
        <w:tc>
          <w:tcPr>
            <w:tcW w:w="6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Салахаден Қаниұлы</w:t>
            </w:r>
          </w:p>
        </w:tc>
        <w:tc>
          <w:tcPr>
            <w:tcW w:w="7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Атырау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«Казахрыбхоз» балықшылардың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қоғамдық бірлестіктері мен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шаруашылығы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республикалық қауымдастығы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өкілдігінің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(келiсiм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