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2ceb" w14:textId="8f82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Индонезия Республикасына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2006 жылғы 15 ақпандағы N 100 Қаулысы</w:t>
      </w:r>
    </w:p>
    <w:p>
      <w:pPr>
        <w:spacing w:after="0"/>
        <w:ind w:left="0"/>
        <w:jc w:val="both"/>
      </w:pPr>
      <w:bookmarkStart w:name="z1" w:id="0"/>
      <w:r>
        <w:rPr>
          <w:rFonts w:ascii="Times New Roman"/>
          <w:b w:val="false"/>
          <w:i w:val="false"/>
          <w:color w:val="000000"/>
          <w:sz w:val="28"/>
        </w:rPr>
        <w:t xml:space="preserve">
      Индонезия Республикасында 2004 жылдың соңында болған цунамидiң ауыр зардаптарының салдарынан жетiм болып қалған индонезиялық балаларды қолдау үшiн Индонезия Республикасына ресми iзгiлiк көмек көрсету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 заңнамада белгiленген тәртiппен Қазақстан Республикасы Сыртқы iстер министрлiгiне Индонезия Республикасына ресми iзгiлiк көмек көрсету үшiн 2006 жылға арналған республикалық бюджетте көзделген Қазақстан Республикасы Үкiметiнiң төтенше резервiнен 35000 (отыз бес мың) АҚШ долларына баламалы сомада қаражат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министрлiгi Индонезия Республикасында 2004 жылдың соңында болған цунамидiң ауыр зардаптарының салдарынан жетiм болып қалған индонезиялық балаларды қолдау үшiн "Индонезия - Tabung Bencana Alam Tsunami Indonesia, АСС </w:t>
      </w:r>
      <w:r>
        <w:br/>
      </w:r>
      <w:r>
        <w:rPr>
          <w:rFonts w:ascii="Times New Roman"/>
          <w:b w:val="false"/>
          <w:i w:val="false"/>
          <w:color w:val="000000"/>
          <w:sz w:val="28"/>
        </w:rPr>
        <w:t xml:space="preserve">
N 060.0020288.001, Dana Sosial Deplu" арнайы банктiк шотына, алушы: "Dana Sosial Deplu" көрсетiлген қаражатты заңнамада белгiленген тәртiппен аударуды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заңнамада белгiленген тәртiппен бөлiнген қаражаттың мақсатты пайдаланылуын бақылауды қамтамасыз етсiн.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