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a86" w14:textId="bd1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2005 жылғы 6 сәуiрдегi N 537 өкiмiне өзгерiстер мен толықтырулар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наурыздағы N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2005 жылғы 6 сәуiрдегi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Президентiнiң 2005 жылғы 6 сәуiрдегi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N 537 өкiмiне өзгерiстер мен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Президентiнiң 2005 жылғы 6 сәуiрдегi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2005 ж., N 18, 206-құжат)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белгіленген Республикалық бюджет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Мағауияқызы            бюджеттiк жоспарлау министрлiгi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саясаты және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 Сенаты Өңiрлiк және салалық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Әбiлқасымұлы          бюджеттiк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 Министрi,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"Мәсiмов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 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"Коржова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бюджеттiк жоспарлау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Әкiмшiлік Әлеуметтiк-экономикалық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меңгерушiсi"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"Коржова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Әкiмшiлiгi Басшысының орынбасары&gt;;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"Мәсiмов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 көмекшiсi"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 құрамынан Ахметжан Смағұлұлы Есiмов, Сауат Мұхаметбайұлы Мыңбаев, Бақыт Тұрлыханұлы Сұлтанов, Қайрат Медiбайұлы Әйтекенов, Леонид Николаевич Бурлаков, Арман Ғалиасқарұлы Дунаев, Батырхан Арысбекұлы Исаев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