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1ac1d" w14:textId="471ac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Бiртұтас экономикалық кеңiстiк құру туралы келiсiмге қатысушы мемлекеттердiң негiзгi макроэкономикалық көрсеткiштерiнiң тiзбесi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2006 жылғы 5 сәуірдегі N 243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берiліп отырған Бiртұтас экономикалық кеңiстiк құру туралы келiсiмге қатысушы мемлекеттердiң негiзгi макроэкономикалық көрсеткіштерінің тiзбесi туралы келiсiмнiң жобасы мақұлдансын. </w:t>
      </w:r>
      <w:r>
        <w:br/>
      </w:r>
      <w:r>
        <w:rPr>
          <w:rFonts w:ascii="Times New Roman"/>
          <w:b w:val="false"/>
          <w:i w:val="false"/>
          <w:color w:val="000000"/>
          <w:sz w:val="28"/>
        </w:rPr>
        <w:t xml:space="preserve">
      2. Бiртұтас экономикалық кеңiстiк құру туралы келiсiмге қатысушы мемлекеттердiң негiзгi макроэкономикалық көрсеткiштерiнiң тiзбесi туралы келiсiм жасалсын. </w:t>
      </w:r>
      <w:r>
        <w:br/>
      </w:r>
      <w:r>
        <w:rPr>
          <w:rFonts w:ascii="Times New Roman"/>
          <w:b w:val="false"/>
          <w:i w:val="false"/>
          <w:color w:val="000000"/>
          <w:sz w:val="28"/>
        </w:rPr>
        <w:t xml:space="preserve">
      3. Осы қаулы қол қойылған күнінен бастап қолданысқа енгiзiледi.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Жоба </w:t>
      </w:r>
    </w:p>
    <w:bookmarkStart w:name="z2" w:id="1"/>
    <w:p>
      <w:pPr>
        <w:spacing w:after="0"/>
        <w:ind w:left="0"/>
        <w:jc w:val="left"/>
      </w:pPr>
      <w:r>
        <w:rPr>
          <w:rFonts w:ascii="Times New Roman"/>
          <w:b/>
          <w:i w:val="false"/>
          <w:color w:val="000000"/>
        </w:rPr>
        <w:t xml:space="preserve"> 
  Бiртұтас экономикалық кеңiстiк құру туралы келiсiмге </w:t>
      </w:r>
      <w:r>
        <w:br/>
      </w:r>
      <w:r>
        <w:rPr>
          <w:rFonts w:ascii="Times New Roman"/>
          <w:b/>
          <w:i w:val="false"/>
          <w:color w:val="000000"/>
        </w:rPr>
        <w:t xml:space="preserve">
қатысушы мемлекеттердiң негiзгi макроэкономикалық </w:t>
      </w:r>
      <w:r>
        <w:br/>
      </w:r>
      <w:r>
        <w:rPr>
          <w:rFonts w:ascii="Times New Roman"/>
          <w:b/>
          <w:i w:val="false"/>
          <w:color w:val="000000"/>
        </w:rPr>
        <w:t xml:space="preserve">
көрсеткiштерiнiң тiзбесi туралы </w:t>
      </w:r>
      <w:r>
        <w:br/>
      </w:r>
      <w:r>
        <w:rPr>
          <w:rFonts w:ascii="Times New Roman"/>
          <w:b/>
          <w:i w:val="false"/>
          <w:color w:val="000000"/>
        </w:rPr>
        <w:t xml:space="preserve">
келiсiм </w:t>
      </w:r>
    </w:p>
    <w:bookmarkEnd w:id="1"/>
    <w:p>
      <w:pPr>
        <w:spacing w:after="0"/>
        <w:ind w:left="0"/>
        <w:jc w:val="both"/>
      </w:pPr>
      <w:r>
        <w:rPr>
          <w:rFonts w:ascii="Times New Roman"/>
          <w:b w:val="false"/>
          <w:i w:val="false"/>
          <w:color w:val="000000"/>
          <w:sz w:val="28"/>
        </w:rPr>
        <w:t>      Бұдан әрi Тараптар деп аталатын 2003 жылғы 19 қыркүйектегi Бiртұтас экономикалық кеңiстiк (бұдан әрi - БЭК) құру туралы  </w:t>
      </w:r>
      <w:r>
        <w:rPr>
          <w:rFonts w:ascii="Times New Roman"/>
          <w:b w:val="false"/>
          <w:i w:val="false"/>
          <w:color w:val="000000"/>
          <w:sz w:val="28"/>
        </w:rPr>
        <w:t xml:space="preserve">келiсiмге </w:t>
      </w:r>
      <w:r>
        <w:rPr>
          <w:rFonts w:ascii="Times New Roman"/>
          <w:b w:val="false"/>
          <w:i w:val="false"/>
          <w:color w:val="000000"/>
          <w:sz w:val="28"/>
        </w:rPr>
        <w:t xml:space="preserve"> қатысушы мемлекеттердiң үкiметтерi, </w:t>
      </w:r>
      <w:r>
        <w:br/>
      </w:r>
      <w:r>
        <w:rPr>
          <w:rFonts w:ascii="Times New Roman"/>
          <w:b w:val="false"/>
          <w:i w:val="false"/>
          <w:color w:val="000000"/>
          <w:sz w:val="28"/>
        </w:rPr>
        <w:t xml:space="preserve">
      экономикалық ықпалдастықты тереңдетуге, өзара сауда-экономикалық қатынастарды дамытуға ұмтыла отырып, </w:t>
      </w:r>
      <w:r>
        <w:br/>
      </w:r>
      <w:r>
        <w:rPr>
          <w:rFonts w:ascii="Times New Roman"/>
          <w:b w:val="false"/>
          <w:i w:val="false"/>
          <w:color w:val="000000"/>
          <w:sz w:val="28"/>
        </w:rPr>
        <w:t xml:space="preserve">
      Тараптар мемлекеттерiнiң аумағында тауарлардың, қызметтердiң, капитал мен жұмыс күшiнiң еркiн қозғалуын қамтамасыз етуге жәрдемдесу мақсатында, </w:t>
      </w:r>
      <w:r>
        <w:br/>
      </w:r>
      <w:r>
        <w:rPr>
          <w:rFonts w:ascii="Times New Roman"/>
          <w:b w:val="false"/>
          <w:i w:val="false"/>
          <w:color w:val="000000"/>
          <w:sz w:val="28"/>
        </w:rPr>
        <w:t xml:space="preserve">
      БЭК құру жөнiндегi үйлестiрiлген iс-шараларды жүзеге асыру қажеттiгiн растай отырып, </w:t>
      </w:r>
      <w:r>
        <w:br/>
      </w:r>
      <w:r>
        <w:rPr>
          <w:rFonts w:ascii="Times New Roman"/>
          <w:b w:val="false"/>
          <w:i w:val="false"/>
          <w:color w:val="000000"/>
          <w:sz w:val="28"/>
        </w:rPr>
        <w:t xml:space="preserve">
      төмендегiлер туралы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Келiсiм Тараптар мемлекеттерiнiң макроэкономикалық көрсеткiштерiнiң тiзбесiн және Тараптар мемлекеттерiнiң экономикаларын жақындастыру өлшемiн сипаттайтын жекелеген индикаторлардың сандық мәндерiн белгiлейдi.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Макроэкономикалық көрсеткiштердің тiзбесi Тараптар мемлекеттерiнiң әлеуметтiк-экономикалық даму деңгейiн көрсететiн негiзгi көрсеткiштердi қамтиды. </w:t>
      </w:r>
      <w:r>
        <w:br/>
      </w:r>
      <w:r>
        <w:rPr>
          <w:rFonts w:ascii="Times New Roman"/>
          <w:b w:val="false"/>
          <w:i w:val="false"/>
          <w:color w:val="000000"/>
          <w:sz w:val="28"/>
        </w:rPr>
        <w:t xml:space="preserve">
      Тараптар мемлекеттерiнiң экономикалық даму деңгейiн жақындастыру үшiн, сондай-ақ БЭК құру жөнiндегi үйлестiрiлген iс-шараларды жүзеге асыру мақсатында Тараптар макроэкономикалық көрсеткiштер тiзбесiн қолдануға мiндеттенедi.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Макроэкономикалық көрсеткiштер тiзбесi мынадай топтар бойынша қалыптастырылады: </w:t>
      </w:r>
      <w:r>
        <w:br/>
      </w:r>
      <w:r>
        <w:rPr>
          <w:rFonts w:ascii="Times New Roman"/>
          <w:b w:val="false"/>
          <w:i w:val="false"/>
          <w:color w:val="000000"/>
          <w:sz w:val="28"/>
        </w:rPr>
        <w:t xml:space="preserve">
      Тараптар мемлекеттерiнiң экономикалық даму деңгейiнiң көрсеткiштерi; </w:t>
      </w:r>
      <w:r>
        <w:br/>
      </w:r>
      <w:r>
        <w:rPr>
          <w:rFonts w:ascii="Times New Roman"/>
          <w:b w:val="false"/>
          <w:i w:val="false"/>
          <w:color w:val="000000"/>
          <w:sz w:val="28"/>
        </w:rPr>
        <w:t xml:space="preserve">
      Тараптар мемлекеттерiнiң экономикалық даму серпiнiнiң көрсеткiштерi; </w:t>
      </w:r>
      <w:r>
        <w:br/>
      </w:r>
      <w:r>
        <w:rPr>
          <w:rFonts w:ascii="Times New Roman"/>
          <w:b w:val="false"/>
          <w:i w:val="false"/>
          <w:color w:val="000000"/>
          <w:sz w:val="28"/>
        </w:rPr>
        <w:t xml:space="preserve">
      Тараптар мемлекеттерiнiң экономикалық ықпалдасу көрсеткiштерi.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Егер осы Келiсiмге қол қойылған сәтте БЭК құру туралы келiсiмге қатысушы мемлекет осы Келiсiмде аталған қандай да бiр макроэкономикалық көрсеткiштердi пайдаланбайтын болса, Тарап мемлекетiнiң уәкiлеттi органдары мiндеттi түрде оның мәнiн есептейдi және басқа Тараптар мемлекеттерiнiң уәкiлеттi органдарына аталған көрсеткiштiң өлшемiне қатысты анықтамалық ақпарат бередi.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Тараптар мемлекеттерi экономикалық даму деңгейiн мынадай көрсеткiштер негiзiнде бағалайды: </w:t>
      </w:r>
      <w:r>
        <w:br/>
      </w:r>
      <w:r>
        <w:rPr>
          <w:rFonts w:ascii="Times New Roman"/>
          <w:b w:val="false"/>
          <w:i w:val="false"/>
          <w:color w:val="000000"/>
          <w:sz w:val="28"/>
        </w:rPr>
        <w:t xml:space="preserve">
      жан басына шаққандағы жалпы iшкi өнiм (ЖIӨ) (АҚШ доллары, орташа жылдық бағам бойынша); </w:t>
      </w:r>
      <w:r>
        <w:br/>
      </w:r>
      <w:r>
        <w:rPr>
          <w:rFonts w:ascii="Times New Roman"/>
          <w:b w:val="false"/>
          <w:i w:val="false"/>
          <w:color w:val="000000"/>
          <w:sz w:val="28"/>
        </w:rPr>
        <w:t xml:space="preserve">
      ЖIӨ-дегi негiзгi капиталды жалпы жинақтау үлесi (%); </w:t>
      </w:r>
      <w:r>
        <w:br/>
      </w:r>
      <w:r>
        <w:rPr>
          <w:rFonts w:ascii="Times New Roman"/>
          <w:b w:val="false"/>
          <w:i w:val="false"/>
          <w:color w:val="000000"/>
          <w:sz w:val="28"/>
        </w:rPr>
        <w:t xml:space="preserve">
      жұмыспен қамту қызметi органдарында тiркелген жұмыссыздар саны бойынша есептелген немесе Халықаралық еңбек ұйымының әдiснамасы бойынша есептелген (экономикалық белсендi халықтың %-ы) жұмыссыздық деңгейi; </w:t>
      </w:r>
      <w:r>
        <w:br/>
      </w:r>
      <w:r>
        <w:rPr>
          <w:rFonts w:ascii="Times New Roman"/>
          <w:b w:val="false"/>
          <w:i w:val="false"/>
          <w:color w:val="000000"/>
          <w:sz w:val="28"/>
        </w:rPr>
        <w:t xml:space="preserve">
      банк секторының жиынтық активтерiнiң ЖIӨ-ге қатысы (%); </w:t>
      </w:r>
      <w:r>
        <w:br/>
      </w:r>
      <w:r>
        <w:rPr>
          <w:rFonts w:ascii="Times New Roman"/>
          <w:b w:val="false"/>
          <w:i w:val="false"/>
          <w:color w:val="000000"/>
          <w:sz w:val="28"/>
        </w:rPr>
        <w:t xml:space="preserve">
      мемлекеттiк бюджет профицитi (тапшылығы "-") (ЖIӨ-ге %-бен); </w:t>
      </w:r>
      <w:r>
        <w:br/>
      </w:r>
      <w:r>
        <w:rPr>
          <w:rFonts w:ascii="Times New Roman"/>
          <w:b w:val="false"/>
          <w:i w:val="false"/>
          <w:color w:val="000000"/>
          <w:sz w:val="28"/>
        </w:rPr>
        <w:t xml:space="preserve">
      мемлекеттік борыш, оның iшiнде iшкi және сыртқы борыш (АҚШ долларымен және ЖIӨ-ге %-бен).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Тараптар мемлекеттерiнiң экономикалық даму серпiнi мынадай көрсеткiштер негiзiнде бағаланады: </w:t>
      </w:r>
      <w:r>
        <w:br/>
      </w:r>
      <w:r>
        <w:rPr>
          <w:rFonts w:ascii="Times New Roman"/>
          <w:b w:val="false"/>
          <w:i w:val="false"/>
          <w:color w:val="000000"/>
          <w:sz w:val="28"/>
        </w:rPr>
        <w:t xml:space="preserve">
      ЖIӨ-нiң нақты көлемiнiң индексi (өткен жылға және базалық жылға %-бен); </w:t>
      </w:r>
      <w:r>
        <w:br/>
      </w:r>
      <w:r>
        <w:rPr>
          <w:rFonts w:ascii="Times New Roman"/>
          <w:b w:val="false"/>
          <w:i w:val="false"/>
          <w:color w:val="000000"/>
          <w:sz w:val="28"/>
        </w:rPr>
        <w:t xml:space="preserve">
      негiзгi капиталға инвестициялардың өсу қарқыны (өткен жылға %-бен, салыстырмалы бағалармен); </w:t>
      </w:r>
      <w:r>
        <w:br/>
      </w:r>
      <w:r>
        <w:rPr>
          <w:rFonts w:ascii="Times New Roman"/>
          <w:b w:val="false"/>
          <w:i w:val="false"/>
          <w:color w:val="000000"/>
          <w:sz w:val="28"/>
        </w:rPr>
        <w:t xml:space="preserve">
      халық иелiгiндегi нақты кiрiстер индексi (жылына %); </w:t>
      </w:r>
      <w:r>
        <w:br/>
      </w:r>
      <w:r>
        <w:rPr>
          <w:rFonts w:ascii="Times New Roman"/>
          <w:b w:val="false"/>
          <w:i w:val="false"/>
          <w:color w:val="000000"/>
          <w:sz w:val="28"/>
        </w:rPr>
        <w:t xml:space="preserve">
      тұтыну бағаларының индексi (%, орташа жылдық және желтоқсан өткен жылғы желтоқсанға); </w:t>
      </w:r>
      <w:r>
        <w:br/>
      </w:r>
      <w:r>
        <w:rPr>
          <w:rFonts w:ascii="Times New Roman"/>
          <w:b w:val="false"/>
          <w:i w:val="false"/>
          <w:color w:val="000000"/>
          <w:sz w:val="28"/>
        </w:rPr>
        <w:t xml:space="preserve">
      өндiрушiлер бағаларының индексi (%, орташа жылдық және желтоқсан өткен жылғы желтоқсанға); </w:t>
      </w:r>
      <w:r>
        <w:br/>
      </w:r>
      <w:r>
        <w:rPr>
          <w:rFonts w:ascii="Times New Roman"/>
          <w:b w:val="false"/>
          <w:i w:val="false"/>
          <w:color w:val="000000"/>
          <w:sz w:val="28"/>
        </w:rPr>
        <w:t xml:space="preserve">
      ұлттық валютаның шетелдiк валюталарға нақты тиiмдi айырбас бағамының индексi (жылына %); </w:t>
      </w:r>
      <w:r>
        <w:br/>
      </w:r>
      <w:r>
        <w:rPr>
          <w:rFonts w:ascii="Times New Roman"/>
          <w:b w:val="false"/>
          <w:i w:val="false"/>
          <w:color w:val="000000"/>
          <w:sz w:val="28"/>
        </w:rPr>
        <w:t xml:space="preserve">
      ағымдағы операциялар шотының сальдосы (АҚШ долларымен).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Тараптар мемлекеттерiнiң экономикалық ықпалдасу деңгейi мынадай көрсеткiштер негiзiнде бағаланады: </w:t>
      </w:r>
      <w:r>
        <w:br/>
      </w:r>
      <w:r>
        <w:rPr>
          <w:rFonts w:ascii="Times New Roman"/>
          <w:b w:val="false"/>
          <w:i w:val="false"/>
          <w:color w:val="000000"/>
          <w:sz w:val="28"/>
        </w:rPr>
        <w:t xml:space="preserve">
      Тараптар мемлекеттерiнiң әрқайсысының елдің жалпы экспортындағы үлесi (%-бен); </w:t>
      </w:r>
      <w:r>
        <w:br/>
      </w:r>
      <w:r>
        <w:rPr>
          <w:rFonts w:ascii="Times New Roman"/>
          <w:b w:val="false"/>
          <w:i w:val="false"/>
          <w:color w:val="000000"/>
          <w:sz w:val="28"/>
        </w:rPr>
        <w:t xml:space="preserve">
      Тараптар мемлекеттерiнiң әрқайсысының елдің жалпы импортындағы үлесi (%-бен); </w:t>
      </w:r>
      <w:r>
        <w:br/>
      </w:r>
      <w:r>
        <w:rPr>
          <w:rFonts w:ascii="Times New Roman"/>
          <w:b w:val="false"/>
          <w:i w:val="false"/>
          <w:color w:val="000000"/>
          <w:sz w:val="28"/>
        </w:rPr>
        <w:t xml:space="preserve">
      елдiң Тараптар мемлекеттерiнiң әрқайсысымен сауда балансы теңгерімі (АҚШ долларымен); </w:t>
      </w:r>
      <w:r>
        <w:br/>
      </w:r>
      <w:r>
        <w:rPr>
          <w:rFonts w:ascii="Times New Roman"/>
          <w:b w:val="false"/>
          <w:i w:val="false"/>
          <w:color w:val="000000"/>
          <w:sz w:val="28"/>
        </w:rPr>
        <w:t xml:space="preserve">
      Тараптар мемлекеттерiнiң әрқайсысының экономикасына бағытталған ұлттық инвестициялардың, оның iшiнде тiкелей инвестициялардың көлемi (АҚШ долларымен); </w:t>
      </w:r>
      <w:r>
        <w:br/>
      </w:r>
      <w:r>
        <w:rPr>
          <w:rFonts w:ascii="Times New Roman"/>
          <w:b w:val="false"/>
          <w:i w:val="false"/>
          <w:color w:val="000000"/>
          <w:sz w:val="28"/>
        </w:rPr>
        <w:t xml:space="preserve">
      Тараптар мемлекеттерiнiң әрқайсысынан ұлттық экономикаға түскен инвестициялардың, оның iшiнде тiкелей инвестициялардың көлемi (АҚШ долларымен).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Тараптар мемлекеттерiнiң экономикалық көрсеткiштерiн жақындастыру бiрнеше кезеңде жүзеге асырылады. Бiрiншi кезеңде Тараптар экономикалық өсу серпiнiн, бағалар тұрақтылығын, мемлекеттiк қаржы мен қаржы рыноктарының орнықтылығын сипаттайтын Тараптар мемлекеттерiнiң экономикалық дамуын жақындастыру өлшемiн айқындайды. </w:t>
      </w:r>
      <w:r>
        <w:br/>
      </w:r>
      <w:r>
        <w:rPr>
          <w:rFonts w:ascii="Times New Roman"/>
          <w:b w:val="false"/>
          <w:i w:val="false"/>
          <w:color w:val="000000"/>
          <w:sz w:val="28"/>
        </w:rPr>
        <w:t xml:space="preserve">
      Тараптар жақындастыру өлшемiн сипаттайтын макроэкономикалық көрсеткiштердiң мынадай сандық мәндерiн белгiлейдi: </w:t>
      </w:r>
      <w:r>
        <w:br/>
      </w:r>
      <w:r>
        <w:rPr>
          <w:rFonts w:ascii="Times New Roman"/>
          <w:b w:val="false"/>
          <w:i w:val="false"/>
          <w:color w:val="000000"/>
          <w:sz w:val="28"/>
        </w:rPr>
        <w:t xml:space="preserve">
      нақты ЖIӨ-нiң өсуi жылына кемiнде 5%; </w:t>
      </w:r>
      <w:r>
        <w:br/>
      </w:r>
      <w:r>
        <w:rPr>
          <w:rFonts w:ascii="Times New Roman"/>
          <w:b w:val="false"/>
          <w:i w:val="false"/>
          <w:color w:val="000000"/>
          <w:sz w:val="28"/>
        </w:rPr>
        <w:t xml:space="preserve">
      мемлекеттік бюджеттiң жылдық тапшылығы ЖIӨ-нiң 3%-ынан аспайды; </w:t>
      </w:r>
      <w:r>
        <w:br/>
      </w:r>
      <w:r>
        <w:rPr>
          <w:rFonts w:ascii="Times New Roman"/>
          <w:b w:val="false"/>
          <w:i w:val="false"/>
          <w:color w:val="000000"/>
          <w:sz w:val="28"/>
        </w:rPr>
        <w:t xml:space="preserve">
      мемлекеттiк сыртқы және iшкi борыш ЖIӨ-нiң 60%-ынан аспайды; </w:t>
      </w:r>
      <w:r>
        <w:br/>
      </w:r>
      <w:r>
        <w:rPr>
          <w:rFonts w:ascii="Times New Roman"/>
          <w:b w:val="false"/>
          <w:i w:val="false"/>
          <w:color w:val="000000"/>
          <w:sz w:val="28"/>
        </w:rPr>
        <w:t xml:space="preserve">
      инфляция деңгейi (тұтыну бағаларының индексi) екi Тарап мемлекетi үшiн бағалардың ең аз өсуiмен орташа көрсеткiштiң 5 пайыздық пунктiнен аспайды; </w:t>
      </w:r>
      <w:r>
        <w:br/>
      </w:r>
      <w:r>
        <w:rPr>
          <w:rFonts w:ascii="Times New Roman"/>
          <w:b w:val="false"/>
          <w:i w:val="false"/>
          <w:color w:val="000000"/>
          <w:sz w:val="28"/>
        </w:rPr>
        <w:t xml:space="preserve">
      экономикаға ұзақ мерзiмдi кредиттер бойынша орташа өлшенген ставка екi Тарап мемлекетi үшiн бағалардың ең аз өсуiмен орташа жылдық көрсеткiштiң 3 пайыздық пунктiнен аспайды. </w:t>
      </w:r>
      <w:r>
        <w:br/>
      </w:r>
      <w:r>
        <w:rPr>
          <w:rFonts w:ascii="Times New Roman"/>
          <w:b w:val="false"/>
          <w:i w:val="false"/>
          <w:color w:val="000000"/>
          <w:sz w:val="28"/>
        </w:rPr>
        <w:t xml:space="preserve">
      Тараптар үшiн бұл көрсеткiштердiң мәндерiн сақтаудың ұсынымдық сипаты бар. </w:t>
      </w:r>
      <w:r>
        <w:br/>
      </w:r>
      <w:r>
        <w:rPr>
          <w:rFonts w:ascii="Times New Roman"/>
          <w:b w:val="false"/>
          <w:i w:val="false"/>
          <w:color w:val="000000"/>
          <w:sz w:val="28"/>
        </w:rPr>
        <w:t xml:space="preserve">
      Экономикалар серпiндiлiгiнiң еларалық салыстырмалығын қамтамасыз ету үшiн Тараптар макроэкономикалық көрсеткiштердi жақындастыру өлшемi ретiнде белгiленген қалыптастыру әдiстемесiн келiседi.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Кейiнгi кезеңдерде жақындастыру өлшемiн сипаттайтын макроэкономикалық көрсеткiштердiң келiсiлген мәндерi тиiстi халықаралық акт қабылданған жағдайда Тараптар мемлекеттерiнiң орындауы үшiн мiндеттi болуы мүмкiн.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Келiсiлген макроэкономикалық көрсеткiштер, сондай-ақ олардың жақындастыру өлшемiн сипаттайтын мәндерi сыртқы және iшкi факторлардың әсерiн есепке ала отырып, Тараптардың ұсынысы бойынша түзетiлуi мүмкiн.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Тараптар мемлекеттерiнiң макроэкономикалық көрсеткiштердi жақындастырудың осы Келiсiмнiң 8-бабында белгiленген өлшемiне қол жеткiзу жөнiндегi қызметiн келiсу үшiн Тараптар iс-шаралар жоспарын әзiрлеуге уағдаласты. </w:t>
      </w:r>
      <w:r>
        <w:br/>
      </w:r>
      <w:r>
        <w:rPr>
          <w:rFonts w:ascii="Times New Roman"/>
          <w:b w:val="false"/>
          <w:i w:val="false"/>
          <w:color w:val="000000"/>
          <w:sz w:val="28"/>
        </w:rPr>
        <w:t xml:space="preserve">
      Жақындастыру өлшемiнiң белгiленген мәндерiне қол жеткiзудi бақылау тәртiбi БЭК құру туралы келiсiмге қатысушы мемлекеттердiң макроэкономикалық көрсеткiштерiн жақындастыру жөнiндегi шаралардың iске асырылуын бақылау туралы келiсiмде айқындалған.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Осы Келiсiмде Тараптардың мемлекеттерi қатысушы болып табылатын үшiншi елдермен жасалған басқа халықаралық шарттардың ережелерi қозғалмайды. </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2003 жылғы 19 қыркүйектегi Бiртұтас экономикалық кеңiстiк құру туралы келiсiмнiң мақсаттары мен қағидаттарын бөлiсетiн кез келген мемлекет осы Келiсiмге қатысушы бола алады. Осы Келiсiмге қосылу шарттары Тараптар мен қосылатын мемлекет арасында жасалатын келiсiмде айқындалады. </w:t>
      </w:r>
    </w:p>
    <w:bookmarkStart w:name="z16" w:id="15"/>
    <w:p>
      <w:pPr>
        <w:spacing w:after="0"/>
        <w:ind w:left="0"/>
        <w:jc w:val="left"/>
      </w:pPr>
      <w:r>
        <w:rPr>
          <w:rFonts w:ascii="Times New Roman"/>
          <w:b/>
          <w:i w:val="false"/>
          <w:color w:val="000000"/>
        </w:rPr>
        <w:t xml:space="preserve"> 
  14-бап </w:t>
      </w:r>
    </w:p>
    <w:bookmarkEnd w:id="15"/>
    <w:p>
      <w:pPr>
        <w:spacing w:after="0"/>
        <w:ind w:left="0"/>
        <w:jc w:val="both"/>
      </w:pPr>
      <w:r>
        <w:rPr>
          <w:rFonts w:ascii="Times New Roman"/>
          <w:b w:val="false"/>
          <w:i w:val="false"/>
          <w:color w:val="000000"/>
          <w:sz w:val="28"/>
        </w:rPr>
        <w:t xml:space="preserve">      Тараптардың өзара келiсiмi бойынша осы Келiсiмге оның ажырамас бөлiгi болып табылатын жекелеген хаттамалармен ресiмделетiн өзгерiстер енгiзiлуi мүмкiн. </w:t>
      </w:r>
    </w:p>
    <w:bookmarkStart w:name="z17" w:id="16"/>
    <w:p>
      <w:pPr>
        <w:spacing w:after="0"/>
        <w:ind w:left="0"/>
        <w:jc w:val="left"/>
      </w:pPr>
      <w:r>
        <w:rPr>
          <w:rFonts w:ascii="Times New Roman"/>
          <w:b/>
          <w:i w:val="false"/>
          <w:color w:val="000000"/>
        </w:rPr>
        <w:t xml:space="preserve"> 
  15-бап </w:t>
      </w:r>
    </w:p>
    <w:bookmarkEnd w:id="16"/>
    <w:p>
      <w:pPr>
        <w:spacing w:after="0"/>
        <w:ind w:left="0"/>
        <w:jc w:val="both"/>
      </w:pPr>
      <w:r>
        <w:rPr>
          <w:rFonts w:ascii="Times New Roman"/>
          <w:b w:val="false"/>
          <w:i w:val="false"/>
          <w:color w:val="000000"/>
          <w:sz w:val="28"/>
        </w:rPr>
        <w:t xml:space="preserve">      Осы Келiсiмнiң ережелерiн түсiндiруге және/немесе қолдануға қатысты Тараптар арасындағы даулар мен келiспеушiлiктер Тараптар арасында консультациялар мен келiссөздер жүргiзу жолымен шешiледi. </w:t>
      </w:r>
      <w:r>
        <w:br/>
      </w:r>
      <w:r>
        <w:rPr>
          <w:rFonts w:ascii="Times New Roman"/>
          <w:b w:val="false"/>
          <w:i w:val="false"/>
          <w:color w:val="000000"/>
          <w:sz w:val="28"/>
        </w:rPr>
        <w:t xml:space="preserve">
      Келiсiмге қол жеткiзiлмеген жағдайда кез келген Тарап дауды БЭК шеңберiндегi дауларды шешу жөнiндегi органға шешуге жiбере алады. </w:t>
      </w:r>
    </w:p>
    <w:bookmarkStart w:name="z18" w:id="17"/>
    <w:p>
      <w:pPr>
        <w:spacing w:after="0"/>
        <w:ind w:left="0"/>
        <w:jc w:val="left"/>
      </w:pPr>
      <w:r>
        <w:rPr>
          <w:rFonts w:ascii="Times New Roman"/>
          <w:b/>
          <w:i w:val="false"/>
          <w:color w:val="000000"/>
        </w:rPr>
        <w:t xml:space="preserve"> 
  16-бап </w:t>
      </w:r>
    </w:p>
    <w:bookmarkEnd w:id="17"/>
    <w:p>
      <w:pPr>
        <w:spacing w:after="0"/>
        <w:ind w:left="0"/>
        <w:jc w:val="both"/>
      </w:pPr>
      <w:r>
        <w:rPr>
          <w:rFonts w:ascii="Times New Roman"/>
          <w:b w:val="false"/>
          <w:i w:val="false"/>
          <w:color w:val="000000"/>
          <w:sz w:val="28"/>
        </w:rPr>
        <w:t xml:space="preserve">      Осы Келiсiм қажеттi мемлекетiшiлiк рәсiмдер жүргiзiлгеннен кейiн, 2005 жылғы "__"______ ________ қаласында қол қойылған Бiртұтас экономикалық кеңiстiк құру туралы халықаралық шарттардың күшiне ену тәртiбi туралы хаттамада көзделген тәртiппен күшiне енедi. </w:t>
      </w:r>
      <w:r>
        <w:br/>
      </w:r>
      <w:r>
        <w:rPr>
          <w:rFonts w:ascii="Times New Roman"/>
          <w:b w:val="false"/>
          <w:i w:val="false"/>
          <w:color w:val="000000"/>
          <w:sz w:val="28"/>
        </w:rPr>
        <w:t xml:space="preserve">
      Осы Келiсiм белгiленбеген мерзiмге жасалады. Кез келген Тарап депозитарийге жазбаша түрде тиiстi хабарлама жiбере отырып, өзiнiң осы Келiсiмге қатысуын тоқтата алады. Мұндай Тарап үшiн осы Келiсiмнiң қолданылуы депозитарий жазбаша хабарлама алған күннен бастап 12 ай өткен соң тоқтатылады. </w:t>
      </w:r>
      <w:r>
        <w:br/>
      </w:r>
      <w:r>
        <w:rPr>
          <w:rFonts w:ascii="Times New Roman"/>
          <w:b w:val="false"/>
          <w:i w:val="false"/>
          <w:color w:val="000000"/>
          <w:sz w:val="28"/>
        </w:rPr>
        <w:t xml:space="preserve">
      Тараптардың бiрi осы Келiсiмнен шыққан жағдайда, егер Тараптар өзгеше туралы уағдаласпаса, оның қолданылуы аталған Тарап осы Келiсiмнің қолданылу кезеңiнде осы Тарап үшiн туындаған қаржылық және өзге де мiндеттемелердi толық реттегенге дейiн жалғасады. </w:t>
      </w:r>
      <w:r>
        <w:br/>
      </w:r>
      <w:r>
        <w:rPr>
          <w:rFonts w:ascii="Times New Roman"/>
          <w:b w:val="false"/>
          <w:i w:val="false"/>
          <w:color w:val="000000"/>
          <w:sz w:val="28"/>
        </w:rPr>
        <w:t xml:space="preserve">
      200__жылғы "___"__________ _________ қаласында орыс тiлiнде бiр түпнұсқа данада жасалды. Түпнұсқа данасы депозитарийде сақталады. 2003 жылғы 19 қыркүйектегi Бiртұтас экономикалық кеңiстiк құру туралы келiсiмнiң 4-бабына сәйкес Бiртұтас экономикалық кеңiстiктiң Комиссиясы құрылған және оған өкiлеттiк берiлген сәтке дейiн Қазақстан Республикасы Бiртұтас экономикалық кеңiстiк құру жөнiндегi халықаралық-құқықтық құжаттардың депозитарийi болып табылады. </w:t>
      </w:r>
      <w:r>
        <w:br/>
      </w:r>
      <w:r>
        <w:rPr>
          <w:rFonts w:ascii="Times New Roman"/>
          <w:b w:val="false"/>
          <w:i w:val="false"/>
          <w:color w:val="000000"/>
          <w:sz w:val="28"/>
        </w:rPr>
        <w:t xml:space="preserve">
      Депозитарий Тараптардың әрқайсысына оның куәландырылған көшiрмесiн жiбередi.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Беларусь Республикасының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Yкіметi үшiн                          Yкiметi үшiн </w:t>
      </w:r>
    </w:p>
    <w:p>
      <w:pPr>
        <w:spacing w:after="0"/>
        <w:ind w:left="0"/>
        <w:jc w:val="both"/>
      </w:pPr>
      <w:r>
        <w:rPr>
          <w:rFonts w:ascii="Times New Roman"/>
          <w:b w:val="false"/>
          <w:i/>
          <w:color w:val="000000"/>
          <w:sz w:val="28"/>
        </w:rPr>
        <w:t xml:space="preserve">      Ресей Федерациясының                         Украина </w:t>
      </w:r>
      <w:r>
        <w:br/>
      </w:r>
      <w:r>
        <w:rPr>
          <w:rFonts w:ascii="Times New Roman"/>
          <w:b w:val="false"/>
          <w:i w:val="false"/>
          <w:color w:val="000000"/>
          <w:sz w:val="28"/>
        </w:rPr>
        <w:t>
</w:t>
      </w:r>
      <w:r>
        <w:rPr>
          <w:rFonts w:ascii="Times New Roman"/>
          <w:b w:val="false"/>
          <w:i/>
          <w:color w:val="000000"/>
          <w:sz w:val="28"/>
        </w:rPr>
        <w:t xml:space="preserve">         Үкіметi үшiн                           Yкiметi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