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2f57" w14:textId="2562f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конституциялық заңдарына Қазақстан Республикасының қолданыстағы заңнамасы жүйесiн Қазақстан Республикасы Конституциясының нормаларына сәйкес келтiру мәселелерi бойынша өзгерiстер енгiзу туралы" Қазақстан Республикасы Конституциялық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12 сәуірдегі N 273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кейбiр конституциялық заңдарына Қазақстан Республикасының қолданыстағы заңнамасы жүйесiн Қазақстан Республикасы Конституциясының нормаларына сәйкес келтiру мәселелерi бойынша өзгерiстер енгiзу туралы" Қазақстан Республикасы Конституциялық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Конституциялық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кейбiр конституциялық заңдарына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қолданыстағы заңнамасы жүйесiн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Конституциясының нормаларына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сәйкес келтiру мәселелерi бойынша өзгерiстер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конституциялық заңдарына өзгерiстер енгiзiлсiн:
</w:t>
      </w:r>
      <w:r>
        <w:br/>
      </w:r>
      <w:r>
        <w:rPr>
          <w:rFonts w:ascii="Times New Roman"/>
          <w:b w:val="false"/>
          <w:i w:val="false"/>
          <w:color w:val="000000"/>
          <w:sz w:val="28"/>
        </w:rPr>
        <w:t>
      1. "Қазақстан Республикасының Парламентi және оның депутаттарының мәртебесi туралы" Қазақстан Республикасының 1995 жылғы 16 қазандағы Конституциялық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21, 124-құжат; Қазақстан Республикасы Парламентiнiң Жаршысы, 1997 ж., N 7, 78-құжат; 1999 ж., N 4, 100-құжат; N 10, 342-құжат):
</w:t>
      </w:r>
      <w:r>
        <w:br/>
      </w:r>
      <w:r>
        <w:rPr>
          <w:rFonts w:ascii="Times New Roman"/>
          <w:b w:val="false"/>
          <w:i w:val="false"/>
          <w:color w:val="000000"/>
          <w:sz w:val="28"/>
        </w:rPr>
        <w:t>
      1) 11-баптың 6-тармағындағы "шешiмдер қабылдайды" деген сөздер "қаулылар шығарады" деген сөздермен ауыстырылсын;
</w:t>
      </w:r>
      <w:r>
        <w:br/>
      </w:r>
      <w:r>
        <w:rPr>
          <w:rFonts w:ascii="Times New Roman"/>
          <w:b w:val="false"/>
          <w:i w:val="false"/>
          <w:color w:val="000000"/>
          <w:sz w:val="28"/>
        </w:rPr>
        <w:t>
      2) 13-бапта:
</w:t>
      </w:r>
      <w:r>
        <w:br/>
      </w:r>
      <w:r>
        <w:rPr>
          <w:rFonts w:ascii="Times New Roman"/>
          <w:b w:val="false"/>
          <w:i w:val="false"/>
          <w:color w:val="000000"/>
          <w:sz w:val="28"/>
        </w:rPr>
        <w:t>
      1-тармақтағы "жеке", "дара сипатты" деген сөздер алып тасталсын;
</w:t>
      </w:r>
      <w:r>
        <w:br/>
      </w:r>
      <w:r>
        <w:rPr>
          <w:rFonts w:ascii="Times New Roman"/>
          <w:b w:val="false"/>
          <w:i w:val="false"/>
          <w:color w:val="000000"/>
          <w:sz w:val="28"/>
        </w:rPr>
        <w:t>
      5-тармақтағы "заң күшiне енгiзу" деген сөздер "қолданысқа енгiзу"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Президентi туралы" Қазақстан Республикасының 1995 жылғы 26 желтоқсандағы Конституциялық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24, 172-құжат; Қазақстан Республикасы Парламентiнiң Жаршысы, 1999 ж., N 10, 343-құжат):
</w:t>
      </w:r>
      <w:r>
        <w:br/>
      </w:r>
      <w:r>
        <w:rPr>
          <w:rFonts w:ascii="Times New Roman"/>
          <w:b w:val="false"/>
          <w:i w:val="false"/>
          <w:color w:val="000000"/>
          <w:sz w:val="28"/>
        </w:rPr>
        <w:t>
      9-баптың 10) тармақшасында "Парламентке заң жобасын қарауды шұғыл деп жариялау жөнiнде" деген сөздер "заң жобасын қарауды шұғыл деп жариялауға" деген сөздермен ауыстырылсын.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Конституциялық заң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