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547d" w14:textId="5945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сәуірдегі N 277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демалысы үшін қолайлы жағдайлар жасау және 2006 жылғы мамырда жұмыс уақытын ұтымды пайдалану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Демалыс күні 2006 жылғы 6 мамыр сенбіден 2006 жылғы 8 мамыр дүйсенбіге ауыстырылсын.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Қажетті өнімді шығару, қаржылықты қоса алғанда, қызметтер көрсету, сондай-ақ құрылым объектілерін іске қосу үшін еңбек, материалдық және қаржы ресурстарымен қамтамасыз етілген ұйымдарға кәсіподақ ұйымдарымен келісім бойынша 2006 жылғы 8 мамырда жұмыс жүргізуге құқық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күнгі жұмыс Қазақстан Республикасының қолданыстағы заңнамасына сәйкес өтеледі.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