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e2ad" w14:textId="805e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2006 жылғы 27 сәуірдегі N 331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Yкiметi  </w:t>
      </w:r>
      <w:r>
        <w:rPr>
          <w:rFonts w:ascii="Times New Roman"/>
          <w:b/>
          <w:i w:val="false"/>
          <w:color w:val="000000"/>
          <w:sz w:val="28"/>
        </w:rPr>
        <w:t xml:space="preserve">ҚАУЛЫ ЕТЕДI: </w:t>
      </w:r>
    </w:p>
    <w:bookmarkEnd w:id="0"/>
    <w:bookmarkStart w:name="z3" w:id="1"/>
    <w:p>
      <w:pPr>
        <w:spacing w:after="0"/>
        <w:ind w:left="0"/>
        <w:jc w:val="both"/>
      </w:pPr>
      <w:r>
        <w:rPr>
          <w:rFonts w:ascii="Times New Roman"/>
          <w:b w:val="false"/>
          <w:i w:val="false"/>
          <w:color w:val="000000"/>
          <w:sz w:val="28"/>
        </w:rPr>
        <w:t xml:space="preserve">
      1. "Ғарыштық байланыс және радиоэлектрондық құралдардың электромагниттік үйлесiмдiлігі республикалық орталығы" акционерлiк қоғамы 2006 жылға арналған сатып алудың маңызды стратегиялық мәнi бар байланыс және хабар тарату ұлттық геостационарлық спутниктерiнiң техникалық тапсырмалары мен техника-экономикалық негіздемелерiн әзiрлеу жөнiндегi қызметтердi көрсетушi болып белгiленсiн.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агенттiгi: </w:t>
      </w:r>
      <w:r>
        <w:br/>
      </w:r>
      <w:r>
        <w:rPr>
          <w:rFonts w:ascii="Times New Roman"/>
          <w:b w:val="false"/>
          <w:i w:val="false"/>
          <w:color w:val="000000"/>
          <w:sz w:val="28"/>
        </w:rPr>
        <w:t xml:space="preserve">
      1) осы қаулының 1-тармағында көрсетілген заңды тұлғамен 2006 жылға арналған республикалық бюджетте көзделген қаражат шегінде байланыс және хабар тарату ұлттық геостационарлық спутниктерiнiң техникалық тапсырмалары мен техника-экономикалық негiздеулерiн әзiрлеу жөнiндегi қызметтердi мемлекеттiк сатып алу туралы шарттар жасауды; </w:t>
      </w:r>
      <w:r>
        <w:br/>
      </w:r>
      <w:r>
        <w:rPr>
          <w:rFonts w:ascii="Times New Roman"/>
          <w:b w:val="false"/>
          <w:i w:val="false"/>
          <w:color w:val="000000"/>
          <w:sz w:val="28"/>
        </w:rPr>
        <w:t xml:space="preserve">
      2) ақшаны оңтайлы және тиiмдi жұмсау қағидатын, сондай-ақ "Мемлекеттiк сатып алу туралы" Қазақстан Республикасының 2002 жылғы 16 мамырдағы Заңының 21-бабының 3 және 4-тармақтарын сақтауды;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