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36c79" w14:textId="7c36c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"Ойын бизнесi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28 сәуірдегі N 338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"Ойын бизнесi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Ойын бизнесi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ойын бизнесi саласындағы қызметтi жүзеге асыруға байланысты қоғамдық қатынастарды реттейдi.
</w:t>
      </w:r>
      <w:r>
        <w:br/>
      </w:r>
      <w:r>
        <w:rPr>
          <w:rFonts w:ascii="Times New Roman"/>
          <w:b w:val="false"/>
          <w:i w:val="false"/>
          <w:color w:val="000000"/>
          <w:sz w:val="28"/>
        </w:rPr>
        <w:t>
</w:t>
      </w:r>
      <w:r>
        <w:br/>
      </w:r>
      <w:r>
        <w:rPr>
          <w:rFonts w:ascii="Times New Roman"/>
          <w:b w:val="false"/>
          <w:i w:val="false"/>
          <w:color w:val="000000"/>
          <w:sz w:val="28"/>
        </w:rPr>
        <w:t>
      1-бап. Осы Заңда пайдаланылатын негізгi ұғымдар
</w:t>
      </w:r>
    </w:p>
    <w:p>
      <w:pPr>
        <w:spacing w:after="0"/>
        <w:ind w:left="0"/>
        <w:jc w:val="both"/>
      </w:pPr>
      <w:r>
        <w:rPr>
          <w:rFonts w:ascii="Times New Roman"/>
          <w:b w:val="false"/>
          <w:i w:val="false"/>
          <w:color w:val="000000"/>
          <w:sz w:val="28"/>
        </w:rPr>
        <w:t>
      Осы Заңда мынадай негізгі ұғымдар пайдаланылады:
</w:t>
      </w:r>
      <w:r>
        <w:br/>
      </w:r>
      <w:r>
        <w:rPr>
          <w:rFonts w:ascii="Times New Roman"/>
          <w:b w:val="false"/>
          <w:i w:val="false"/>
          <w:color w:val="000000"/>
          <w:sz w:val="28"/>
        </w:rPr>
        <w:t>
      1) құмар ойын - тәуекелге негiзделген, қатысушылардың өз арасында не ойын мекемесiмен жасалған, оқиғаның нәтижесiне олар қатысатын ұтыс туралы келiсiм;
</w:t>
      </w:r>
      <w:r>
        <w:br/>
      </w:r>
      <w:r>
        <w:rPr>
          <w:rFonts w:ascii="Times New Roman"/>
          <w:b w:val="false"/>
          <w:i w:val="false"/>
          <w:color w:val="000000"/>
          <w:sz w:val="28"/>
        </w:rPr>
        <w:t>
      2) букмекер кеңсесi - ойын мекемесiн ұйымдастырушы мен барлық қатысушылар арасында бәс тiгу жасалатын ойын мекемесi;
</w:t>
      </w:r>
      <w:r>
        <w:br/>
      </w:r>
      <w:r>
        <w:rPr>
          <w:rFonts w:ascii="Times New Roman"/>
          <w:b w:val="false"/>
          <w:i w:val="false"/>
          <w:color w:val="000000"/>
          <w:sz w:val="28"/>
        </w:rPr>
        <w:t>
      3) ұтыс - құмар ойынында немесе бәс тiгуде төленген және алынған қаражат сомаларының арасындағы айырма ретiнде айқындалатын ақша немесе өзге де мүлiк түрiндегi мүлiктiк пайда;
</w:t>
      </w:r>
      <w:r>
        <w:br/>
      </w:r>
      <w:r>
        <w:rPr>
          <w:rFonts w:ascii="Times New Roman"/>
          <w:b w:val="false"/>
          <w:i w:val="false"/>
          <w:color w:val="000000"/>
          <w:sz w:val="28"/>
        </w:rPr>
        <w:t>
      4) төлем - ойын (бәс тiгу) нәтижелерiн шығарғаннан кейiн құмар ойыны (бәс тiгу) қатысушысы алуға жататын ақша сомасы немесе өзге де мүлiк;
</w:t>
      </w:r>
      <w:r>
        <w:br/>
      </w:r>
      <w:r>
        <w:rPr>
          <w:rFonts w:ascii="Times New Roman"/>
          <w:b w:val="false"/>
          <w:i w:val="false"/>
          <w:color w:val="000000"/>
          <w:sz w:val="28"/>
        </w:rPr>
        <w:t>
      5) ойын автоматтары залы - құмар ойындарын ұйымдастыру мен өткiзу үшiн ойын автоматтары пайдаланылатын ойын мекемесi;
</w:t>
      </w:r>
      <w:r>
        <w:br/>
      </w:r>
      <w:r>
        <w:rPr>
          <w:rFonts w:ascii="Times New Roman"/>
          <w:b w:val="false"/>
          <w:i w:val="false"/>
          <w:color w:val="000000"/>
          <w:sz w:val="28"/>
        </w:rPr>
        <w:t>
      6) ойын мекемесi - ұтыс алуды көздейтiн, лицензия негiзiндегi құмар ойындары және (немесе) бәс тiгу өтетiн ғимарат, үй-жай, құрылыс;
</w:t>
      </w:r>
      <w:r>
        <w:br/>
      </w:r>
      <w:r>
        <w:rPr>
          <w:rFonts w:ascii="Times New Roman"/>
          <w:b w:val="false"/>
          <w:i w:val="false"/>
          <w:color w:val="000000"/>
          <w:sz w:val="28"/>
        </w:rPr>
        <w:t>
      7) ойын бизнесi - құмар ойындарын және (немесе) бәс тiгудi ұйымдастыруға және өткiзуге байланысты кәсiпкерлiк қызмет;
</w:t>
      </w:r>
      <w:r>
        <w:br/>
      </w:r>
      <w:r>
        <w:rPr>
          <w:rFonts w:ascii="Times New Roman"/>
          <w:b w:val="false"/>
          <w:i w:val="false"/>
          <w:color w:val="000000"/>
          <w:sz w:val="28"/>
        </w:rPr>
        <w:t>
      8) ойын жабдығы - құмар ойындарын және (немесе) (бәс тiгу) өткiзуге арналған және сол үшiн пайдаланылатын құрылғы немесе құралдар;
</w:t>
      </w:r>
      <w:r>
        <w:br/>
      </w:r>
      <w:r>
        <w:rPr>
          <w:rFonts w:ascii="Times New Roman"/>
          <w:b w:val="false"/>
          <w:i w:val="false"/>
          <w:color w:val="000000"/>
          <w:sz w:val="28"/>
        </w:rPr>
        <w:t>
      9) ойын автоматы - ойын мекемесiнiң ұйымдастырушысы орнатқан және құмар ойындарын өткiзу үшiн пайдаланылатын (ойын мекемесi ұйымдастырушысының қатысуынсыз) ойын жабдығы (механикалық, электрлi, электрондық және өзге де техникалық жабдық);
</w:t>
      </w:r>
      <w:r>
        <w:br/>
      </w:r>
      <w:r>
        <w:rPr>
          <w:rFonts w:ascii="Times New Roman"/>
          <w:b w:val="false"/>
          <w:i w:val="false"/>
          <w:color w:val="000000"/>
          <w:sz w:val="28"/>
        </w:rPr>
        <w:t>
      10) казино - ойын жабдықтарын пайдалана отырып құмар ойындары өткiзiлетiн ойын мекемесi;
</w:t>
      </w:r>
      <w:r>
        <w:br/>
      </w:r>
      <w:r>
        <w:rPr>
          <w:rFonts w:ascii="Times New Roman"/>
          <w:b w:val="false"/>
          <w:i w:val="false"/>
          <w:color w:val="000000"/>
          <w:sz w:val="28"/>
        </w:rPr>
        <w:t>
      11) касса - құмар ойынына қатысу үшiн қолма-қол ақшаны заңдастырылған белгiлерге ұсақтау (айырбастау) бойынша қызмет көрсетулер жүргiзiлетiн, ставкалардың жалпы сомасы ескерiлетiн және төлем мен ұтыстың сомасы айқындалатын ойын мекемесiндегi ойын мекемесiнiң ұйымдастырушысы арнайы жабдықтаған орын;
</w:t>
      </w:r>
      <w:r>
        <w:br/>
      </w:r>
      <w:r>
        <w:rPr>
          <w:rFonts w:ascii="Times New Roman"/>
          <w:b w:val="false"/>
          <w:i w:val="false"/>
          <w:color w:val="000000"/>
          <w:sz w:val="28"/>
        </w:rPr>
        <w:t>
      12) заңдастырылған белгiлер - ойын мекемесiнiң кассалары арқылы сатылатын және құмар ойындарына қатысу үшiн ойын мекемелерiнде пайдаланылатын, қолма-қол ақшаны алмастыратын белгiленген номиналдағы фишкалар, жетондар;
</w:t>
      </w:r>
      <w:r>
        <w:br/>
      </w:r>
      <w:r>
        <w:rPr>
          <w:rFonts w:ascii="Times New Roman"/>
          <w:b w:val="false"/>
          <w:i w:val="false"/>
          <w:color w:val="000000"/>
          <w:sz w:val="28"/>
        </w:rPr>
        <w:t>
      13) мiндеттi резервтер - ойын мекемесiн ұйымдастырушысының меншiк құқығындағы немесе несиеге алынған және салымдарды бiрiншi талап бойынша (талап етуге дейiнгi салым) және осы Заңда белгiленген талаптарға сәйкес олар пайдаланатын салымды (депозиттi) беру шартымен банктiк салым шарты (депозитi) негiзiнде Қазақстан Республикасының аумағында екiншi деңгейдегі банктерде орналастырылған ақша;
</w:t>
      </w:r>
      <w:r>
        <w:br/>
      </w:r>
      <w:r>
        <w:rPr>
          <w:rFonts w:ascii="Times New Roman"/>
          <w:b w:val="false"/>
          <w:i w:val="false"/>
          <w:color w:val="000000"/>
          <w:sz w:val="28"/>
        </w:rPr>
        <w:t>
      14) онлайн-казино - Қазақстан Республикасының аумағында орналасқан бағдарламалық-аппарат кешенiн пайдаланатын және құмар ойындарын нақты уақыт ауқымында жалғыз пайдалану режимiнде де, көпшiлiк пайдалану режимiнде де ұйымдастыру және өткiзу мүмкiндігін iске асыратын және төлемдер мен ұтыстардың болуын көздейтiн ойын мекемесi;
</w:t>
      </w:r>
      <w:r>
        <w:br/>
      </w:r>
      <w:r>
        <w:rPr>
          <w:rFonts w:ascii="Times New Roman"/>
          <w:b w:val="false"/>
          <w:i w:val="false"/>
          <w:color w:val="000000"/>
          <w:sz w:val="28"/>
        </w:rPr>
        <w:t>
      15) ойын бизнесiн ұйымдастырушы - осы Заңда және Қазақстан Республикасының лицензиялау туралы заңнамасында белгiленген талаптарға сәйкес берiлген лицензияның негізiнде ойын бизнесi саласындағы қызмет түрлерiн жүзеге асыратын, коммерциялық ұйым нысанында құрылған заңды тұлға;
</w:t>
      </w:r>
      <w:r>
        <w:br/>
      </w:r>
      <w:r>
        <w:rPr>
          <w:rFonts w:ascii="Times New Roman"/>
          <w:b w:val="false"/>
          <w:i w:val="false"/>
          <w:color w:val="000000"/>
          <w:sz w:val="28"/>
        </w:rPr>
        <w:t>
      16) бәс тiгу - қатысушылардың өз арасында не ойын мекемесiмен жасалған, оқиғаның нәтижесiне олар қатыспайтын, тәуекелге негізделген ұтыс туралы келiсiм;
</w:t>
      </w:r>
      <w:r>
        <w:br/>
      </w:r>
      <w:r>
        <w:rPr>
          <w:rFonts w:ascii="Times New Roman"/>
          <w:b w:val="false"/>
          <w:i w:val="false"/>
          <w:color w:val="000000"/>
          <w:sz w:val="28"/>
        </w:rPr>
        <w:t>
      17) бағдарламалық-аппарат кешенi - мiндеттер кешенiн орындауды автоматтандыруға мүмкiндiк беретiн және ақпараттық жүйелер мен ресурстардың жұмыс iстеуiн қамтамасыз ететiн техникалық және бағдарламалық құралдар;
</w:t>
      </w:r>
      <w:r>
        <w:br/>
      </w:r>
      <w:r>
        <w:rPr>
          <w:rFonts w:ascii="Times New Roman"/>
          <w:b w:val="false"/>
          <w:i w:val="false"/>
          <w:color w:val="000000"/>
          <w:sz w:val="28"/>
        </w:rPr>
        <w:t>
      18) тотализатор - ойын мекемесiн ұйымдастырушының делдалдғы кезiнде қатысушылардың арасында бәс тiгу жасалатын ойын мекемесi;
</w:t>
      </w:r>
      <w:r>
        <w:br/>
      </w:r>
      <w:r>
        <w:rPr>
          <w:rFonts w:ascii="Times New Roman"/>
          <w:b w:val="false"/>
          <w:i w:val="false"/>
          <w:color w:val="000000"/>
          <w:sz w:val="28"/>
        </w:rPr>
        <w:t>
      19) уәкiлеттi орган - ойын бизнесi саласындағы мемлекеттiк саясатты iске асыруды және бақылауды жүзеге асыратын мемлекеттiк орган.
</w:t>
      </w:r>
    </w:p>
    <w:p>
      <w:pPr>
        <w:spacing w:after="0"/>
        <w:ind w:left="0"/>
        <w:jc w:val="both"/>
      </w:pPr>
      <w:r>
        <w:rPr>
          <w:rFonts w:ascii="Times New Roman"/>
          <w:b w:val="false"/>
          <w:i w:val="false"/>
          <w:color w:val="000000"/>
          <w:sz w:val="28"/>
        </w:rPr>
        <w:t>
      2-бап. Қазақстан Республикасының ойын бизнесi туралы заңнамасы
</w:t>
      </w:r>
    </w:p>
    <w:p>
      <w:pPr>
        <w:spacing w:after="0"/>
        <w:ind w:left="0"/>
        <w:jc w:val="both"/>
      </w:pPr>
      <w:r>
        <w:rPr>
          <w:rFonts w:ascii="Times New Roman"/>
          <w:b w:val="false"/>
          <w:i w:val="false"/>
          <w:color w:val="000000"/>
          <w:sz w:val="28"/>
        </w:rPr>
        <w:t>
      1. Қазақстан Республикасының ойын бизнесi туралы заңнамасы Қазақстан Республикасының Конституциясына негiзделедi және осы Заң мен Қазақстан Республикасының өзге де нормативтiк құқықтық актiлерiнен тұрады. 
</w:t>
      </w:r>
      <w:r>
        <w:br/>
      </w:r>
      <w:r>
        <w:rPr>
          <w:rFonts w:ascii="Times New Roman"/>
          <w:b w:val="false"/>
          <w:i w:val="false"/>
          <w:color w:val="000000"/>
          <w:sz w:val="28"/>
        </w:rPr>
        <w:t>
      2. Егер Қазақстан Республикасы бекiткен халықаралық шарттарда, осы Заңда қамтылғандардан өзге ережелер белгіленген болса, онда халықаралық шарттың ережелерi қолданылады.
</w:t>
      </w:r>
    </w:p>
    <w:p>
      <w:pPr>
        <w:spacing w:after="0"/>
        <w:ind w:left="0"/>
        <w:jc w:val="both"/>
      </w:pPr>
      <w:r>
        <w:rPr>
          <w:rFonts w:ascii="Times New Roman"/>
          <w:b w:val="false"/>
          <w:i w:val="false"/>
          <w:color w:val="000000"/>
          <w:sz w:val="28"/>
        </w:rPr>
        <w:t>
      3-бап. Осы Заңның қолданылу аясы
</w:t>
      </w:r>
    </w:p>
    <w:p>
      <w:pPr>
        <w:spacing w:after="0"/>
        <w:ind w:left="0"/>
        <w:jc w:val="both"/>
      </w:pPr>
      <w:r>
        <w:rPr>
          <w:rFonts w:ascii="Times New Roman"/>
          <w:b w:val="false"/>
          <w:i w:val="false"/>
          <w:color w:val="000000"/>
          <w:sz w:val="28"/>
        </w:rPr>
        <w:t>
      1. Осы Заң:
</w:t>
      </w:r>
      <w:r>
        <w:br/>
      </w:r>
      <w:r>
        <w:rPr>
          <w:rFonts w:ascii="Times New Roman"/>
          <w:b w:val="false"/>
          <w:i w:val="false"/>
          <w:color w:val="000000"/>
          <w:sz w:val="28"/>
        </w:rPr>
        <w:t>
      1) ойын бизнесiн ұйымдастырушылардың құқықтық жағдайы мен қызметiнiң ерекшелiктерiне байланысты;
</w:t>
      </w:r>
      <w:r>
        <w:br/>
      </w:r>
      <w:r>
        <w:rPr>
          <w:rFonts w:ascii="Times New Roman"/>
          <w:b w:val="false"/>
          <w:i w:val="false"/>
          <w:color w:val="000000"/>
          <w:sz w:val="28"/>
        </w:rPr>
        <w:t>
      2) ойынның және (немесе) бәс тiгудiң өзiн өткiзу және ұтысты алу кезiнде ойын бизнесiн ұйымдастырушы мен құмар ойындары және (немесе) бәс тiгу қатысушылары арасында туындайтын құқықтық қатынастарды реттейдi.
</w:t>
      </w:r>
      <w:r>
        <w:br/>
      </w:r>
      <w:r>
        <w:rPr>
          <w:rFonts w:ascii="Times New Roman"/>
          <w:b w:val="false"/>
          <w:i w:val="false"/>
          <w:color w:val="000000"/>
          <w:sz w:val="28"/>
        </w:rPr>
        <w:t>
      2. Осы Заңның күшi лотереяларды ұйымдастыруға және өткiзуге, сондай-ақ ақшалай ұтыстарсыз ойын автоматтарын пайдалана отырып, қызмет көрсетуге спорттық iс-шараларын, оның iшiнде боулинг (кегельбан), картинг, бильярд және басқаларын өткiзуге байланысты қызметке қолданылмайды.
</w:t>
      </w:r>
    </w:p>
    <w:p>
      <w:pPr>
        <w:spacing w:after="0"/>
        <w:ind w:left="0"/>
        <w:jc w:val="both"/>
      </w:pPr>
      <w:r>
        <w:rPr>
          <w:rFonts w:ascii="Times New Roman"/>
          <w:b w:val="false"/>
          <w:i w:val="false"/>
          <w:color w:val="000000"/>
          <w:sz w:val="28"/>
        </w:rPr>
        <w:t>
      4-бап. Ойын бизнесi саласындағы қызметтiң негiзгi қағидаттары
</w:t>
      </w:r>
    </w:p>
    <w:p>
      <w:pPr>
        <w:spacing w:after="0"/>
        <w:ind w:left="0"/>
        <w:jc w:val="both"/>
      </w:pPr>
      <w:r>
        <w:rPr>
          <w:rFonts w:ascii="Times New Roman"/>
          <w:b w:val="false"/>
          <w:i w:val="false"/>
          <w:color w:val="000000"/>
          <w:sz w:val="28"/>
        </w:rPr>
        <w:t>
      Ойын бизнесi саласындағы қызметтi жүзеге асырудың негiзгi қағидаттары:
</w:t>
      </w:r>
      <w:r>
        <w:br/>
      </w:r>
      <w:r>
        <w:rPr>
          <w:rFonts w:ascii="Times New Roman"/>
          <w:b w:val="false"/>
          <w:i w:val="false"/>
          <w:color w:val="000000"/>
          <w:sz w:val="28"/>
        </w:rPr>
        <w:t>
      1) ойын бизнесi қатысушыларының құқықтарын және заңды мүдделерiн қорғауды қамтамасыз ету;
</w:t>
      </w:r>
      <w:r>
        <w:br/>
      </w:r>
      <w:r>
        <w:rPr>
          <w:rFonts w:ascii="Times New Roman"/>
          <w:b w:val="false"/>
          <w:i w:val="false"/>
          <w:color w:val="000000"/>
          <w:sz w:val="28"/>
        </w:rPr>
        <w:t>
      2) ойын бизнесi ұйымдастырушының өз қызметiн жүзеге асыру заңдылығын қамтамасыз ету болып табылады.
</w:t>
      </w:r>
    </w:p>
    <w:p>
      <w:pPr>
        <w:spacing w:after="0"/>
        <w:ind w:left="0"/>
        <w:jc w:val="both"/>
      </w:pPr>
      <w:r>
        <w:rPr>
          <w:rFonts w:ascii="Times New Roman"/>
          <w:b w:val="false"/>
          <w:i w:val="false"/>
          <w:color w:val="000000"/>
          <w:sz w:val="28"/>
        </w:rPr>
        <w:t>
      5-бап. Ойын бизнесi саласындағы мемлекеттiк реттеу
</w:t>
      </w:r>
    </w:p>
    <w:p>
      <w:pPr>
        <w:spacing w:after="0"/>
        <w:ind w:left="0"/>
        <w:jc w:val="both"/>
      </w:pPr>
      <w:r>
        <w:rPr>
          <w:rFonts w:ascii="Times New Roman"/>
          <w:b w:val="false"/>
          <w:i w:val="false"/>
          <w:color w:val="000000"/>
          <w:sz w:val="28"/>
        </w:rPr>
        <w:t>
      Қазақстан Республикасының ойын бизнесi саласындағы қызметтi мемлекеттiк реттеудi және бақылауды уәкiлеттi орган және өз құзыретi шегiнде өзге де мемлекеттiк органдар жүзеге асырады.
</w:t>
      </w:r>
      <w:r>
        <w:br/>
      </w:r>
      <w:r>
        <w:rPr>
          <w:rFonts w:ascii="Times New Roman"/>
          <w:b w:val="false"/>
          <w:i w:val="false"/>
          <w:color w:val="000000"/>
          <w:sz w:val="28"/>
        </w:rPr>
        <w:t>
      Ойын бизнесi саласындағы қызметтi мемлекеттiк реттеу нысандары:
</w:t>
      </w:r>
      <w:r>
        <w:br/>
      </w:r>
      <w:r>
        <w:rPr>
          <w:rFonts w:ascii="Times New Roman"/>
          <w:b w:val="false"/>
          <w:i w:val="false"/>
          <w:color w:val="000000"/>
          <w:sz w:val="28"/>
        </w:rPr>
        <w:t>
      ойын бизнесi саласындағы қызметтi жүзеге асыру тәртiбiн белгiлеу;
</w:t>
      </w:r>
      <w:r>
        <w:br/>
      </w:r>
      <w:r>
        <w:rPr>
          <w:rFonts w:ascii="Times New Roman"/>
          <w:b w:val="false"/>
          <w:i w:val="false"/>
          <w:color w:val="000000"/>
          <w:sz w:val="28"/>
        </w:rPr>
        <w:t>
      Қазақстан Республикасында ойын бизнесi саласындағы қызметтi лицензиялауды жүзеге асыру;
</w:t>
      </w:r>
      <w:r>
        <w:br/>
      </w:r>
      <w:r>
        <w:rPr>
          <w:rFonts w:ascii="Times New Roman"/>
          <w:b w:val="false"/>
          <w:i w:val="false"/>
          <w:color w:val="000000"/>
          <w:sz w:val="28"/>
        </w:rPr>
        <w:t>
      ойын бизнесi саласындағы қызметке мемлекеттiк бақылауды жүзеге асыру болып табылады.
</w:t>
      </w:r>
    </w:p>
    <w:p>
      <w:pPr>
        <w:spacing w:after="0"/>
        <w:ind w:left="0"/>
        <w:jc w:val="both"/>
      </w:pPr>
      <w:r>
        <w:rPr>
          <w:rFonts w:ascii="Times New Roman"/>
          <w:b w:val="false"/>
          <w:i w:val="false"/>
          <w:color w:val="000000"/>
          <w:sz w:val="28"/>
        </w:rPr>
        <w:t>
      6-бап. Ойын бизнесi саласындағы қызмет түрлерi
</w:t>
      </w:r>
    </w:p>
    <w:p>
      <w:pPr>
        <w:spacing w:after="0"/>
        <w:ind w:left="0"/>
        <w:jc w:val="both"/>
      </w:pPr>
      <w:r>
        <w:rPr>
          <w:rFonts w:ascii="Times New Roman"/>
          <w:b w:val="false"/>
          <w:i w:val="false"/>
          <w:color w:val="000000"/>
          <w:sz w:val="28"/>
        </w:rPr>
        <w:t>
      Қазақстан Республикасында ойын бизнесi саласындағы қызметтiң мынадай түрлерi жүзеге асырылады:
</w:t>
      </w:r>
      <w:r>
        <w:br/>
      </w:r>
      <w:r>
        <w:rPr>
          <w:rFonts w:ascii="Times New Roman"/>
          <w:b w:val="false"/>
          <w:i w:val="false"/>
          <w:color w:val="000000"/>
          <w:sz w:val="28"/>
        </w:rPr>
        <w:t>
      1) казино қызметi;
</w:t>
      </w:r>
      <w:r>
        <w:br/>
      </w:r>
      <w:r>
        <w:rPr>
          <w:rFonts w:ascii="Times New Roman"/>
          <w:b w:val="false"/>
          <w:i w:val="false"/>
          <w:color w:val="000000"/>
          <w:sz w:val="28"/>
        </w:rPr>
        <w:t>
      2) ойын автоматтары залының қызметi;
</w:t>
      </w:r>
      <w:r>
        <w:br/>
      </w:r>
      <w:r>
        <w:rPr>
          <w:rFonts w:ascii="Times New Roman"/>
          <w:b w:val="false"/>
          <w:i w:val="false"/>
          <w:color w:val="000000"/>
          <w:sz w:val="28"/>
        </w:rPr>
        <w:t>
      3) букмекер кеңсесiнiң қызметi;
</w:t>
      </w:r>
      <w:r>
        <w:br/>
      </w:r>
      <w:r>
        <w:rPr>
          <w:rFonts w:ascii="Times New Roman"/>
          <w:b w:val="false"/>
          <w:i w:val="false"/>
          <w:color w:val="000000"/>
          <w:sz w:val="28"/>
        </w:rPr>
        <w:t>
      4) тотализатор қызметi.
</w:t>
      </w:r>
      <w:r>
        <w:br/>
      </w:r>
      <w:r>
        <w:rPr>
          <w:rFonts w:ascii="Times New Roman"/>
          <w:b w:val="false"/>
          <w:i w:val="false"/>
          <w:color w:val="000000"/>
          <w:sz w:val="28"/>
        </w:rPr>
        <w:t>
      Осы бапта санамаланбаған ойын бизнесi саласындағы қызмет түрлерiн, оның iшiнде онлайн-казино қызметiн жүзеге асыруға Қазақстан Республикасының аумағында жол берiлмейдi.
</w:t>
      </w:r>
    </w:p>
    <w:p>
      <w:pPr>
        <w:spacing w:after="0"/>
        <w:ind w:left="0"/>
        <w:jc w:val="both"/>
      </w:pPr>
      <w:r>
        <w:rPr>
          <w:rFonts w:ascii="Times New Roman"/>
          <w:b w:val="false"/>
          <w:i w:val="false"/>
          <w:color w:val="000000"/>
          <w:sz w:val="28"/>
        </w:rPr>
        <w:t>
      7-бап. Қазақстан Республикасы Үкiметiнiң құзыретi
</w:t>
      </w:r>
    </w:p>
    <w:p>
      <w:pPr>
        <w:spacing w:after="0"/>
        <w:ind w:left="0"/>
        <w:jc w:val="both"/>
      </w:pPr>
      <w:r>
        <w:rPr>
          <w:rFonts w:ascii="Times New Roman"/>
          <w:b w:val="false"/>
          <w:i w:val="false"/>
          <w:color w:val="000000"/>
          <w:sz w:val="28"/>
        </w:rPr>
        <w:t>
      Қазақстан Республикасының Үкiметi:
</w:t>
      </w:r>
      <w:r>
        <w:br/>
      </w:r>
      <w:r>
        <w:rPr>
          <w:rFonts w:ascii="Times New Roman"/>
          <w:b w:val="false"/>
          <w:i w:val="false"/>
          <w:color w:val="000000"/>
          <w:sz w:val="28"/>
        </w:rPr>
        <w:t>
      1) казино және ойын автоматтары залдарының орналасуы тиiс аумағын және оның шекарасын айқындайды;
</w:t>
      </w:r>
      <w:r>
        <w:br/>
      </w:r>
      <w:r>
        <w:rPr>
          <w:rFonts w:ascii="Times New Roman"/>
          <w:b w:val="false"/>
          <w:i w:val="false"/>
          <w:color w:val="000000"/>
          <w:sz w:val="28"/>
        </w:rPr>
        <w:t>
      2) уәкiлеттi органды айқындайды.
</w:t>
      </w:r>
    </w:p>
    <w:p>
      <w:pPr>
        <w:spacing w:after="0"/>
        <w:ind w:left="0"/>
        <w:jc w:val="both"/>
      </w:pPr>
      <w:r>
        <w:rPr>
          <w:rFonts w:ascii="Times New Roman"/>
          <w:b w:val="false"/>
          <w:i w:val="false"/>
          <w:color w:val="000000"/>
          <w:sz w:val="28"/>
        </w:rPr>
        <w:t>
      8-бап. Уәкiлеттi органның құзыретi
</w:t>
      </w:r>
    </w:p>
    <w:p>
      <w:pPr>
        <w:spacing w:after="0"/>
        <w:ind w:left="0"/>
        <w:jc w:val="both"/>
      </w:pPr>
      <w:r>
        <w:rPr>
          <w:rFonts w:ascii="Times New Roman"/>
          <w:b w:val="false"/>
          <w:i w:val="false"/>
          <w:color w:val="000000"/>
          <w:sz w:val="28"/>
        </w:rPr>
        <w:t>
      Уәкiлеттi орган өзiне жүктелген мiндеттерге сәйкес:
</w:t>
      </w:r>
      <w:r>
        <w:br/>
      </w:r>
      <w:r>
        <w:rPr>
          <w:rFonts w:ascii="Times New Roman"/>
          <w:b w:val="false"/>
          <w:i w:val="false"/>
          <w:color w:val="000000"/>
          <w:sz w:val="28"/>
        </w:rPr>
        <w:t>
      1) ойын бизнесi саласындағы мемлекеттiк саясатты iске асыруды және бақылауды жүзеге асырады;
</w:t>
      </w:r>
      <w:r>
        <w:br/>
      </w:r>
      <w:r>
        <w:rPr>
          <w:rFonts w:ascii="Times New Roman"/>
          <w:b w:val="false"/>
          <w:i w:val="false"/>
          <w:color w:val="000000"/>
          <w:sz w:val="28"/>
        </w:rPr>
        <w:t>
      2) ойын бизнесi саласындағы заңнамаларды жетiлдiру жөнiнде ұсыныстар әзiрлейдi;
</w:t>
      </w:r>
      <w:r>
        <w:br/>
      </w:r>
      <w:r>
        <w:rPr>
          <w:rFonts w:ascii="Times New Roman"/>
          <w:b w:val="false"/>
          <w:i w:val="false"/>
          <w:color w:val="000000"/>
          <w:sz w:val="28"/>
        </w:rPr>
        <w:t>
      3) ойын бизнесiн ұйымдастырушының осы Заңның 13-бабында белгіленген бiлiктiлiк талаптарына сәйкестiгiн растайтын құжаттардың тiзбесi мен нысандарын бекiтедi;
</w:t>
      </w:r>
      <w:r>
        <w:br/>
      </w:r>
      <w:r>
        <w:rPr>
          <w:rFonts w:ascii="Times New Roman"/>
          <w:b w:val="false"/>
          <w:i w:val="false"/>
          <w:color w:val="000000"/>
          <w:sz w:val="28"/>
        </w:rPr>
        <w:t>
      4) Қазақстан Республикасының техникалық реттеу саласындағы заңнамасында белгiленген талаптарға ойын жабдықтарының сәйкестiгiн бақылауды жүзеге асырады;
</w:t>
      </w:r>
      <w:r>
        <w:br/>
      </w:r>
      <w:r>
        <w:rPr>
          <w:rFonts w:ascii="Times New Roman"/>
          <w:b w:val="false"/>
          <w:i w:val="false"/>
          <w:color w:val="000000"/>
          <w:sz w:val="28"/>
        </w:rPr>
        <w:t>
      5) заңды тұлғаларға Қазақстан Республикасында ойын бизнесi саласындағы қызметтi жүзеге асыру құқығына лицензия бередi.
</w:t>
      </w:r>
    </w:p>
    <w:p>
      <w:pPr>
        <w:spacing w:after="0"/>
        <w:ind w:left="0"/>
        <w:jc w:val="both"/>
      </w:pPr>
      <w:r>
        <w:rPr>
          <w:rFonts w:ascii="Times New Roman"/>
          <w:b w:val="false"/>
          <w:i w:val="false"/>
          <w:color w:val="000000"/>
          <w:sz w:val="28"/>
        </w:rPr>
        <w:t>
      9-бап. Ойын бизнесi саласындағы қызметтi лицензиялау
</w:t>
      </w:r>
    </w:p>
    <w:p>
      <w:pPr>
        <w:spacing w:after="0"/>
        <w:ind w:left="0"/>
        <w:jc w:val="both"/>
      </w:pPr>
      <w:r>
        <w:rPr>
          <w:rFonts w:ascii="Times New Roman"/>
          <w:b w:val="false"/>
          <w:i w:val="false"/>
          <w:color w:val="000000"/>
          <w:sz w:val="28"/>
        </w:rPr>
        <w:t>
      Ойын бизнесi саласындағы қызметтi лицензиялау осы Заңға және Қазақстан Республикасының лицензиялау туралы заңнамасына сәйкес жүзеге асырылады.
</w:t>
      </w:r>
      <w:r>
        <w:br/>
      </w:r>
      <w:r>
        <w:rPr>
          <w:rFonts w:ascii="Times New Roman"/>
          <w:b w:val="false"/>
          <w:i w:val="false"/>
          <w:color w:val="000000"/>
          <w:sz w:val="28"/>
        </w:rPr>
        <w:t>
      Ойын бизнесi саласындағы қызмет әрбiр ойын мекемесiне лицензияға өтiнiш берушi көрсеткен, бiрақ 10 жылдан аспайтын мерзiмге ойын бизнесiн ұйымдастырушыларына берiлетiн лицензиялар негізiнде жүзеге асырылады.
</w:t>
      </w:r>
      <w:r>
        <w:br/>
      </w:r>
      <w:r>
        <w:rPr>
          <w:rFonts w:ascii="Times New Roman"/>
          <w:b w:val="false"/>
          <w:i w:val="false"/>
          <w:color w:val="000000"/>
          <w:sz w:val="28"/>
        </w:rPr>
        <w:t>
      Лицензиялық алымның мөлшерi, есептеу мен төлеу тәртiбi Қазақстан Республикасының салық заңнамасына сәйкес айқындалады.
</w:t>
      </w:r>
    </w:p>
    <w:p>
      <w:pPr>
        <w:spacing w:after="0"/>
        <w:ind w:left="0"/>
        <w:jc w:val="both"/>
      </w:pPr>
      <w:r>
        <w:rPr>
          <w:rFonts w:ascii="Times New Roman"/>
          <w:b w:val="false"/>
          <w:i w:val="false"/>
          <w:color w:val="000000"/>
          <w:sz w:val="28"/>
        </w:rPr>
        <w:t>
      10-бап. Ойын бизнесiн ұйымдастырушыларға және ұтыстарға салық салу
</w:t>
      </w:r>
    </w:p>
    <w:p>
      <w:pPr>
        <w:spacing w:after="0"/>
        <w:ind w:left="0"/>
        <w:jc w:val="both"/>
      </w:pPr>
      <w:r>
        <w:rPr>
          <w:rFonts w:ascii="Times New Roman"/>
          <w:b w:val="false"/>
          <w:i w:val="false"/>
          <w:color w:val="000000"/>
          <w:sz w:val="28"/>
        </w:rPr>
        <w:t>
      Ойын бизнесiн ұйымдастырушыларға және ұтыстарға салық салу Қазақстан Республикасының салық заңнамасына сәйкес жүзеге асырылады.
</w:t>
      </w:r>
    </w:p>
    <w:p>
      <w:pPr>
        <w:spacing w:after="0"/>
        <w:ind w:left="0"/>
        <w:jc w:val="both"/>
      </w:pPr>
      <w:r>
        <w:rPr>
          <w:rFonts w:ascii="Times New Roman"/>
          <w:b w:val="false"/>
          <w:i w:val="false"/>
          <w:color w:val="000000"/>
          <w:sz w:val="28"/>
        </w:rPr>
        <w:t>
      11-бап. Ойын мекемелерiнiң орналасуы
</w:t>
      </w:r>
    </w:p>
    <w:p>
      <w:pPr>
        <w:spacing w:after="0"/>
        <w:ind w:left="0"/>
        <w:jc w:val="both"/>
      </w:pPr>
      <w:r>
        <w:rPr>
          <w:rFonts w:ascii="Times New Roman"/>
          <w:b w:val="false"/>
          <w:i w:val="false"/>
          <w:color w:val="000000"/>
          <w:sz w:val="28"/>
        </w:rPr>
        <w:t>
      1. Казино мен ойын автоматтары залдарының орналасатын орын Қазақстан Республикасының Үкiметi айқындайтын аумақтар шегiнде белгiленедi.
</w:t>
      </w:r>
      <w:r>
        <w:br/>
      </w:r>
      <w:r>
        <w:rPr>
          <w:rFonts w:ascii="Times New Roman"/>
          <w:b w:val="false"/>
          <w:i w:val="false"/>
          <w:color w:val="000000"/>
          <w:sz w:val="28"/>
        </w:rPr>
        <w:t>
      2. Тотализаторлар, букмекер кеңселерi тек тұрғын үйлiк емес қордың бөлек тұрған ғимараттарында орналасуы тиiс.
</w:t>
      </w:r>
      <w:r>
        <w:br/>
      </w:r>
      <w:r>
        <w:rPr>
          <w:rFonts w:ascii="Times New Roman"/>
          <w:b w:val="false"/>
          <w:i w:val="false"/>
          <w:color w:val="000000"/>
          <w:sz w:val="28"/>
        </w:rPr>
        <w:t>
      Мемлекеттiк билiк органдарының, бiлiм, денсаулық сақтау, мәдениет ұйымдарының ғимараттарында, сондай-ақ аэропорттарда, вокзалдарда және басқа да қоғамдық орындарда олардың орналасуына тыйым салынады.
</w:t>
      </w:r>
    </w:p>
    <w:p>
      <w:pPr>
        <w:spacing w:after="0"/>
        <w:ind w:left="0"/>
        <w:jc w:val="both"/>
      </w:pPr>
      <w:r>
        <w:rPr>
          <w:rFonts w:ascii="Times New Roman"/>
          <w:b w:val="false"/>
          <w:i w:val="false"/>
          <w:color w:val="000000"/>
          <w:sz w:val="28"/>
        </w:rPr>
        <w:t>
      12-бап. Ойын бизнесi саласындағы қызметтi жүзеге асыруға қойылатын жалпы талаптар
</w:t>
      </w:r>
    </w:p>
    <w:p>
      <w:pPr>
        <w:spacing w:after="0"/>
        <w:ind w:left="0"/>
        <w:jc w:val="both"/>
      </w:pPr>
      <w:r>
        <w:rPr>
          <w:rFonts w:ascii="Times New Roman"/>
          <w:b w:val="false"/>
          <w:i w:val="false"/>
          <w:color w:val="000000"/>
          <w:sz w:val="28"/>
        </w:rPr>
        <w:t>
      1. Бiр казинода кемiнде жиырма ойын столдары орнатылуы тиiс.
</w:t>
      </w:r>
      <w:r>
        <w:br/>
      </w:r>
      <w:r>
        <w:rPr>
          <w:rFonts w:ascii="Times New Roman"/>
          <w:b w:val="false"/>
          <w:i w:val="false"/>
          <w:color w:val="000000"/>
          <w:sz w:val="28"/>
        </w:rPr>
        <w:t>
      2. Ойын автоматтары залында кемiнде елу ойын автоматтары орнатылуы тиiс.
</w:t>
      </w:r>
      <w:r>
        <w:br/>
      </w:r>
      <w:r>
        <w:rPr>
          <w:rFonts w:ascii="Times New Roman"/>
          <w:b w:val="false"/>
          <w:i w:val="false"/>
          <w:color w:val="000000"/>
          <w:sz w:val="28"/>
        </w:rPr>
        <w:t>
      3. Әр ойын автоматы Қазақстан Республикасының техникалық реттеу туралы тиiстi ойын жабдығына қатысты заңнамасында белгiленген техникалық регламенттерге, стандарттарға және өзге де мiндеттi талаптарға сәйкестiгiне тестiленген және сертификатталған болуы тиiс.
</w:t>
      </w:r>
      <w:r>
        <w:br/>
      </w:r>
      <w:r>
        <w:rPr>
          <w:rFonts w:ascii="Times New Roman"/>
          <w:b w:val="false"/>
          <w:i w:val="false"/>
          <w:color w:val="000000"/>
          <w:sz w:val="28"/>
        </w:rPr>
        <w:t>
      4. Ойын бизнесiн ұйымдастырушы құмар ойындарына және (немесе) бәс тiгуге қатысушыларға ақы төлеудi және (немесе) ұтыстарды берудi жүргiзiлетiн құмар ойындарының және (немесе) бәс тiгудiң ережелерiнде көзделген мөлшерде және мерзiмде, бiрақ осы құмар ойындарының және (немесе) бәс тiгудiң нәтижелерi шыққан сәттен бастап он күнтiзбелiк күннен кешiктiрмей төлем жүргiзедi.
</w:t>
      </w:r>
      <w:r>
        <w:br/>
      </w:r>
      <w:r>
        <w:rPr>
          <w:rFonts w:ascii="Times New Roman"/>
          <w:b w:val="false"/>
          <w:i w:val="false"/>
          <w:color w:val="000000"/>
          <w:sz w:val="28"/>
        </w:rPr>
        <w:t>
      5. Ойын автоматтарын немесе олардың бөлiктерiн казинодағы және ойын автоматтары залдарындағы қабырғаларда, терезе мен есiк ойықтарында монтаждауға тыйым салынады.
</w:t>
      </w:r>
      <w:r>
        <w:br/>
      </w:r>
      <w:r>
        <w:rPr>
          <w:rFonts w:ascii="Times New Roman"/>
          <w:b w:val="false"/>
          <w:i w:val="false"/>
          <w:color w:val="000000"/>
          <w:sz w:val="28"/>
        </w:rPr>
        <w:t>
      6. Ойын автоматына технологиялық түрде салынған ұтыс пайызы 80 пайыздан төмен болмауы тиiс.
</w:t>
      </w:r>
      <w:r>
        <w:br/>
      </w:r>
      <w:r>
        <w:rPr>
          <w:rFonts w:ascii="Times New Roman"/>
          <w:b w:val="false"/>
          <w:i w:val="false"/>
          <w:color w:val="000000"/>
          <w:sz w:val="28"/>
        </w:rPr>
        <w:t>
      7. Кассалар мен казиноның ойын орындары жазылған ақпаратты кемiнде 7 тәулiк сақтауды қамтамасыз ететiн және барлық құмар ойынына қатысушылардың әрекеттерiн тiркейтiн бейне жазу жүйелерiмен жабдықталуы тиiс.
</w:t>
      </w:r>
      <w:r>
        <w:br/>
      </w:r>
      <w:r>
        <w:rPr>
          <w:rFonts w:ascii="Times New Roman"/>
          <w:b w:val="false"/>
          <w:i w:val="false"/>
          <w:color w:val="000000"/>
          <w:sz w:val="28"/>
        </w:rPr>
        <w:t>
      8. Кассада немесе ойын мекемесiн ұйымдастырушының шотында құмар ойынына және (немесе) бәс тiгуге қатысушыға ұтысты беру үшiн ақшаның жетiспеушiлiгi кезiнде ойын мекемесiн ұйымдастырушы осы Заңның 14-бабында белгiленген ережелердi ескере отырып, жетпеген сомаға мiндеттi түрдегi резервтердi пайдалануға мiндеттi.
</w:t>
      </w:r>
    </w:p>
    <w:p>
      <w:pPr>
        <w:spacing w:after="0"/>
        <w:ind w:left="0"/>
        <w:jc w:val="both"/>
      </w:pPr>
      <w:r>
        <w:rPr>
          <w:rFonts w:ascii="Times New Roman"/>
          <w:b w:val="false"/>
          <w:i w:val="false"/>
          <w:color w:val="000000"/>
          <w:sz w:val="28"/>
        </w:rPr>
        <w:t>
      13-бап. Лицензия алу үшiн ойын бизнесiн ұйымдастырушыларға қойылатын бiлiктiлiк талаптары
</w:t>
      </w:r>
    </w:p>
    <w:p>
      <w:pPr>
        <w:spacing w:after="0"/>
        <w:ind w:left="0"/>
        <w:jc w:val="both"/>
      </w:pPr>
      <w:r>
        <w:rPr>
          <w:rFonts w:ascii="Times New Roman"/>
          <w:b w:val="false"/>
          <w:i w:val="false"/>
          <w:color w:val="000000"/>
          <w:sz w:val="28"/>
        </w:rPr>
        <w:t>
      1. Ойын бизнесiн ұйымдастырушыларға мынадай бiлiктiлiк талаптары қойылады:
</w:t>
      </w:r>
      <w:r>
        <w:br/>
      </w:r>
      <w:r>
        <w:rPr>
          <w:rFonts w:ascii="Times New Roman"/>
          <w:b w:val="false"/>
          <w:i w:val="false"/>
          <w:color w:val="000000"/>
          <w:sz w:val="28"/>
        </w:rPr>
        <w:t>
      1) ойын бизнесi саласындағы қызметтi жүзеге асыру үшiн санитарлық-эпидемиологиялық, өртке қарсы нормаларға, сондай-ақ Қазақстан Республикасының заңнамасында белгiленген өзге де талаптарға сәйкес келетiн меншiк немесе жалға алу құқығындағы ғимарат (ғимарат бөлiгi) болуы;
</w:t>
      </w:r>
      <w:r>
        <w:br/>
      </w:r>
      <w:r>
        <w:rPr>
          <w:rFonts w:ascii="Times New Roman"/>
          <w:b w:val="false"/>
          <w:i w:val="false"/>
          <w:color w:val="000000"/>
          <w:sz w:val="28"/>
        </w:rPr>
        <w:t>
      2) меншiк құқығындағы ойын жабдықтарының болуы;
</w:t>
      </w:r>
      <w:r>
        <w:br/>
      </w:r>
      <w:r>
        <w:rPr>
          <w:rFonts w:ascii="Times New Roman"/>
          <w:b w:val="false"/>
          <w:i w:val="false"/>
          <w:color w:val="000000"/>
          <w:sz w:val="28"/>
        </w:rPr>
        <w:t>
      3) клиенттердiң, ойын мекемесi қызметкерлерiнiң жеке қауiпсiздiгiн қамтамасыз ететiн қызметтердiң болуы;
</w:t>
      </w:r>
      <w:r>
        <w:br/>
      </w:r>
      <w:r>
        <w:rPr>
          <w:rFonts w:ascii="Times New Roman"/>
          <w:b w:val="false"/>
          <w:i w:val="false"/>
          <w:color w:val="000000"/>
          <w:sz w:val="28"/>
        </w:rPr>
        <w:t>
      4) құмар ойындары және ставкаларды қабылдау өткiзiлетiн ойын мекемесi жұмысының әзiрленген ережелерiнiң, сондай-ақ мемлекеттiк және орыс тiлдерiнде қолданылатын легитимациялық белгiлердiң үлгiлерi мен атауларының болуы;
</w:t>
      </w:r>
      <w:r>
        <w:br/>
      </w:r>
      <w:r>
        <w:rPr>
          <w:rFonts w:ascii="Times New Roman"/>
          <w:b w:val="false"/>
          <w:i w:val="false"/>
          <w:color w:val="000000"/>
          <w:sz w:val="28"/>
        </w:rPr>
        <w:t>
      5) ойын бизнесiн ұйымдастырушылар үшiн мiндеттi резервтер немесе банк кепiлдiгі түрiнде қамтамасыз етуi мынадай сомада болуы:
</w:t>
      </w:r>
      <w:r>
        <w:br/>
      </w:r>
      <w:r>
        <w:rPr>
          <w:rFonts w:ascii="Times New Roman"/>
          <w:b w:val="false"/>
          <w:i w:val="false"/>
          <w:color w:val="000000"/>
          <w:sz w:val="28"/>
        </w:rPr>
        <w:t>
      казино - 25000 АЕК;
</w:t>
      </w:r>
      <w:r>
        <w:br/>
      </w:r>
      <w:r>
        <w:rPr>
          <w:rFonts w:ascii="Times New Roman"/>
          <w:b w:val="false"/>
          <w:i w:val="false"/>
          <w:color w:val="000000"/>
          <w:sz w:val="28"/>
        </w:rPr>
        <w:t>
      ойын автоматтары залы - 25000 АЕК;
</w:t>
      </w:r>
      <w:r>
        <w:br/>
      </w:r>
      <w:r>
        <w:rPr>
          <w:rFonts w:ascii="Times New Roman"/>
          <w:b w:val="false"/>
          <w:i w:val="false"/>
          <w:color w:val="000000"/>
          <w:sz w:val="28"/>
        </w:rPr>
        <w:t>
      тотализаторлар мен букмекерлiк кеңселер - 5000 АЕК.
</w:t>
      </w:r>
      <w:r>
        <w:br/>
      </w:r>
      <w:r>
        <w:rPr>
          <w:rFonts w:ascii="Times New Roman"/>
          <w:b w:val="false"/>
          <w:i w:val="false"/>
          <w:color w:val="000000"/>
          <w:sz w:val="28"/>
        </w:rPr>
        <w:t>
      2. Ойын бизнесiн ұйымдастырушы лицензия алу үшiн уәкiлеттi органға (лицензиарға) ойын бизнесiн ұйымдастырушының осы баптың 1-тармағында белгiленген бiлiктiлiк талаптарына сәйкестiгiн растайтын құжаттарды ұсынады.
</w:t>
      </w:r>
    </w:p>
    <w:p>
      <w:pPr>
        <w:spacing w:after="0"/>
        <w:ind w:left="0"/>
        <w:jc w:val="both"/>
      </w:pPr>
      <w:r>
        <w:rPr>
          <w:rFonts w:ascii="Times New Roman"/>
          <w:b w:val="false"/>
          <w:i w:val="false"/>
          <w:color w:val="000000"/>
          <w:sz w:val="28"/>
        </w:rPr>
        <w:t>
      14-бап. Мiндеттi резервтер
</w:t>
      </w:r>
    </w:p>
    <w:p>
      <w:pPr>
        <w:spacing w:after="0"/>
        <w:ind w:left="0"/>
        <w:jc w:val="both"/>
      </w:pPr>
      <w:r>
        <w:rPr>
          <w:rFonts w:ascii="Times New Roman"/>
          <w:b w:val="false"/>
          <w:i w:val="false"/>
          <w:color w:val="000000"/>
          <w:sz w:val="28"/>
        </w:rPr>
        <w:t>
      1. Мiндеттi резервтердi ойын бизнесi саласындағы қызметпен айналысу құқығына лицензиялар алуға үмiткерлер, лицензияға өтiнiш берушiлер әрбiр қызмет түрi үшiн осы Заңда белгiленген мөлшерде қалыптастырады және банктiң клиентпен жасасқан шарты негiзiнде және бiрiншi талап ету бойынша (талап ету бойынша салым) салымды (депозиттi) беру шартымен Қазақстан Республикасы аумағында екiншi деңгейдегi банктерде салым (депозит) шартымен орналастырады.
</w:t>
      </w:r>
      <w:r>
        <w:br/>
      </w:r>
      <w:r>
        <w:rPr>
          <w:rFonts w:ascii="Times New Roman"/>
          <w:b w:val="false"/>
          <w:i w:val="false"/>
          <w:color w:val="000000"/>
          <w:sz w:val="28"/>
        </w:rPr>
        <w:t>
      2. Лицензияға өтiнiш берушi осы Заңда және Қазақстан Республикасының банктер және банк қызметi туралы заңнамасында белгiленген тәртiппен және шарттарда мiндеттi резервтердi орналастыруды қамтамасыз етуге мiндеттi.
</w:t>
      </w:r>
      <w:r>
        <w:br/>
      </w:r>
      <w:r>
        <w:rPr>
          <w:rFonts w:ascii="Times New Roman"/>
          <w:b w:val="false"/>
          <w:i w:val="false"/>
          <w:color w:val="000000"/>
          <w:sz w:val="28"/>
        </w:rPr>
        <w:t>
      3. Мiндеттi резервтер Қазақстан Республикасының атқарушылық iс жүргiзу туралы заңнамасында көзделген жағдайларды қоспағанда, тек қана ойын мекемесiн ұйымдастырушының құмар ойындарына және (немесе) бәс тiгуге қатысушылардың ұтысын беру бойынша мiндеттемелерiн орындау мақсатында және тек ойын бизнесiн ұйымдастырушының шотында және кассасында ақша жетпеген кезде ғана пайдаланылуы мүмкiн.
</w:t>
      </w:r>
      <w:r>
        <w:br/>
      </w:r>
      <w:r>
        <w:rPr>
          <w:rFonts w:ascii="Times New Roman"/>
          <w:b w:val="false"/>
          <w:i w:val="false"/>
          <w:color w:val="000000"/>
          <w:sz w:val="28"/>
        </w:rPr>
        <w:t>
      4. Егер мiндеттi резервтердiң сомасы осы Заңда белгіленген мөлшерден азайып кеткен жағдайда ойын бизнесiн ұйымдастырушы осындай азайған күнiнен бастап үш жұмыс күнi iшiнде мiндеттi резервтердi әрбiр лицензияланатын қызмет түрi үшiн осы Заңда белгiленген мөлшерге дейiн толықтыруға мiндеттi.
</w:t>
      </w:r>
      <w:r>
        <w:br/>
      </w:r>
      <w:r>
        <w:rPr>
          <w:rFonts w:ascii="Times New Roman"/>
          <w:b w:val="false"/>
          <w:i w:val="false"/>
          <w:color w:val="000000"/>
          <w:sz w:val="28"/>
        </w:rPr>
        <w:t>
      5. Ойын бизнесiн ұйымдастырушы кемiнде алты айда бiр рет уәкiлеттi органға салымдарда (депозиттерде) ақшасының болуы және оның әрекетi туралы анықтама ұсынады.
</w:t>
      </w:r>
    </w:p>
    <w:p>
      <w:pPr>
        <w:spacing w:after="0"/>
        <w:ind w:left="0"/>
        <w:jc w:val="both"/>
      </w:pPr>
      <w:r>
        <w:rPr>
          <w:rFonts w:ascii="Times New Roman"/>
          <w:b w:val="false"/>
          <w:i w:val="false"/>
          <w:color w:val="000000"/>
          <w:sz w:val="28"/>
        </w:rPr>
        <w:t>
      15-бап. Ойын мекемелерiне бару тәртiбi мен ерекшелiктерi
</w:t>
      </w:r>
    </w:p>
    <w:p>
      <w:pPr>
        <w:spacing w:after="0"/>
        <w:ind w:left="0"/>
        <w:jc w:val="both"/>
      </w:pPr>
      <w:r>
        <w:rPr>
          <w:rFonts w:ascii="Times New Roman"/>
          <w:b w:val="false"/>
          <w:i w:val="false"/>
          <w:color w:val="000000"/>
          <w:sz w:val="28"/>
        </w:rPr>
        <w:t>
      1. Құмар ойындарына және (немесе) бәс тiгуге қатысуға жиырма бiр жасқа толмаған жеке тұлғаларға тыйым салынады.
</w:t>
      </w:r>
      <w:r>
        <w:br/>
      </w:r>
      <w:r>
        <w:rPr>
          <w:rFonts w:ascii="Times New Roman"/>
          <w:b w:val="false"/>
          <w:i w:val="false"/>
          <w:color w:val="000000"/>
          <w:sz w:val="28"/>
        </w:rPr>
        <w:t>
      2. Ойын бизнесiн ұйымдастырушының құмар ойындарын және (немесе) бәс тiгудi өткiзу ережесi құмар ойындары және (немесе) бәс тiгуге қатысушылардың олармен танысуы үшiн ойын мекемесiндегi жақсы көрiнетiн жерге орнатылуы тиiс.
</w:t>
      </w:r>
      <w:r>
        <w:br/>
      </w:r>
      <w:r>
        <w:rPr>
          <w:rFonts w:ascii="Times New Roman"/>
          <w:b w:val="false"/>
          <w:i w:val="false"/>
          <w:color w:val="000000"/>
          <w:sz w:val="28"/>
        </w:rPr>
        <w:t>
      3. Ойын мекемесiн ұйымдастырушы Қазақстан Республикасының заңнамалық актiлерiне қайшы келмейтiн ойын мекемесiне еркiн келуге шектеу қоюға құқылы.
</w:t>
      </w:r>
    </w:p>
    <w:p>
      <w:pPr>
        <w:spacing w:after="0"/>
        <w:ind w:left="0"/>
        <w:jc w:val="both"/>
      </w:pPr>
      <w:r>
        <w:rPr>
          <w:rFonts w:ascii="Times New Roman"/>
          <w:b w:val="false"/>
          <w:i w:val="false"/>
          <w:color w:val="000000"/>
          <w:sz w:val="28"/>
        </w:rPr>
        <w:t>
      16-бап. Қазақстан Республикасының ойын бизнесi туралы заңнамасын бұзғаны үшiн жауапкершiлiк
</w:t>
      </w:r>
    </w:p>
    <w:p>
      <w:pPr>
        <w:spacing w:after="0"/>
        <w:ind w:left="0"/>
        <w:jc w:val="both"/>
      </w:pPr>
      <w:r>
        <w:rPr>
          <w:rFonts w:ascii="Times New Roman"/>
          <w:b w:val="false"/>
          <w:i w:val="false"/>
          <w:color w:val="000000"/>
          <w:sz w:val="28"/>
        </w:rPr>
        <w:t>
      Қазақстан Республикасының ойын бизнесi туралы заңнамасын бұзу Қазақстан Республикасының заңдарына сәйкес жауапқа тартылады. 
</w:t>
      </w:r>
    </w:p>
    <w:p>
      <w:pPr>
        <w:spacing w:after="0"/>
        <w:ind w:left="0"/>
        <w:jc w:val="both"/>
      </w:pPr>
      <w:r>
        <w:rPr>
          <w:rFonts w:ascii="Times New Roman"/>
          <w:b w:val="false"/>
          <w:i w:val="false"/>
          <w:color w:val="000000"/>
          <w:sz w:val="28"/>
        </w:rPr>
        <w:t>
      17-бап. Өтпелi және қорытынды ережелер
</w:t>
      </w:r>
    </w:p>
    <w:p>
      <w:pPr>
        <w:spacing w:after="0"/>
        <w:ind w:left="0"/>
        <w:jc w:val="both"/>
      </w:pPr>
      <w:r>
        <w:rPr>
          <w:rFonts w:ascii="Times New Roman"/>
          <w:b w:val="false"/>
          <w:i w:val="false"/>
          <w:color w:val="000000"/>
          <w:sz w:val="28"/>
        </w:rPr>
        <w:t>
      1. Осы Заң 2008 жылғы 1 қаңтардан бастап қолданысқа енгiзiледi.
</w:t>
      </w:r>
      <w:r>
        <w:br/>
      </w:r>
      <w:r>
        <w:rPr>
          <w:rFonts w:ascii="Times New Roman"/>
          <w:b w:val="false"/>
          <w:i w:val="false"/>
          <w:color w:val="000000"/>
          <w:sz w:val="28"/>
        </w:rPr>
        <w:t>
      2. Ойын бизнесi саласындағы қызметтi жүзеге асыруға лицензиясы бар заңды тұлғалар осы Заң қолданысқа енгiзiлгенге дейiн:
</w:t>
      </w:r>
      <w:r>
        <w:br/>
      </w:r>
      <w:r>
        <w:rPr>
          <w:rFonts w:ascii="Times New Roman"/>
          <w:b w:val="false"/>
          <w:i w:val="false"/>
          <w:color w:val="000000"/>
          <w:sz w:val="28"/>
        </w:rPr>
        <w:t>
      1) өздерiнiң құрылтайшылық құжаттарын осы Заңда белгiленген талаптарға сәйкес келтiруге;
</w:t>
      </w:r>
      <w:r>
        <w:br/>
      </w:r>
      <w:r>
        <w:rPr>
          <w:rFonts w:ascii="Times New Roman"/>
          <w:b w:val="false"/>
          <w:i w:val="false"/>
          <w:color w:val="000000"/>
          <w:sz w:val="28"/>
        </w:rPr>
        <w:t>
      2) осы Заңда белгiленген талаптарға сәйкес ойын мекемелерiн ұйымдастырушылар қызметтерiмен айналысу құқығына лицензияны қайта ресiмдеуге мiндеттi.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