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1d71" w14:textId="8b91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экономикалық қоғамдастығына мүше мемлекеттердiң кеден органдары арасында тауарларды кедендiк бақылаумен өткiзу кезiнде кеден органының шотына ақша қаражатын енгiзу жолымен немесе банктердiң кепiлдiктерiн пайдалану жолымен кедендiк төлемдердi төлеудi қамтамасыз ету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5 мамырдағы N 372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Қоса берiлiп отырған Еуразия экономикалық қоғамдастығына мүше мемлекеттердiң кеден органдары арасында тауарларды кедендiк бақылаумен өткiзу кезiнде кеден органының шотына ақша қаражатын енгiзу жолымен немесе банктердiң кепiлдiктерiн пайдалану жолымен кедендiк төлемдердi төлеудi қамтамасыз ету туралы келiсiмнiң жобасы мақұлдансын.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Еуразия экономикалық қоғамдастығына мүше мемлекеттердiң кеден органдары арасында тауарларды кедендiк бақылаумен өткiзу кезiнде кеден органының шотына ақша қаражатын енгiзу жолымен немесе банктердiң кепiлдiктерiн пайдалану жолымен кедендiк төлемдердi төлеудi қамтамасыз ету туралы келiсiмге қол қойылсын.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 экономикалық қоғамдастығын мүше мемлекеттердiң кеден органдары арасында тауарларды кедендiк бақылаумен өткiзу кезiнде кеден органының шотына ақша қаражатын енгізу жолымен немесе банктердiң кепiлдiктерiн пайдалану жолымен кедендiк төлемдердi төлеудi қамтамасыз ету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Беларусь Республикасының, Қазақстан Республикасының, Қырғыз Республикасының, Ресей Федерациясының және Тәжiкстан Республикасының Yкiметтерi,
</w:t>
      </w:r>
      <w:r>
        <w:br/>
      </w:r>
      <w:r>
        <w:rPr>
          <w:rFonts w:ascii="Times New Roman"/>
          <w:b w:val="false"/>
          <w:i w:val="false"/>
          <w:color w:val="000000"/>
          <w:sz w:val="28"/>
        </w:rPr>
        <w:t>
      2000 жылғы 10 қазандағы Еуразиялық экономикалық қоғамдастық құру туралы шартты негiзге ала отырып,
</w:t>
      </w:r>
      <w:r>
        <w:br/>
      </w:r>
      <w:r>
        <w:rPr>
          <w:rFonts w:ascii="Times New Roman"/>
          <w:b w:val="false"/>
          <w:i w:val="false"/>
          <w:color w:val="000000"/>
          <w:sz w:val="28"/>
        </w:rPr>
        <w:t>
      Еуразия экономикалық қоғамдастығына (ЕурАзЭҚ) мүше мемлекеттердiң арасында да, ЕурАзЭҚ-қа мүше мемлекеттер мен үшiншi мемлекеттер арасында да тауарлар тасымалдарын дамытуға ұмтыла отырып,
</w:t>
      </w:r>
      <w:r>
        <w:br/>
      </w:r>
      <w:r>
        <w:rPr>
          <w:rFonts w:ascii="Times New Roman"/>
          <w:b w:val="false"/>
          <w:i w:val="false"/>
          <w:color w:val="000000"/>
          <w:sz w:val="28"/>
        </w:rPr>
        <w:t>
      кедендiк төлемдердiң төленуiн қамтамасыз ету, бiрыңғай экономикалық кеңiстiк қалыптастырудың негiзгi шарттарының бiрi ретiнде кеден рәсiмдерiн бiрiздендiру мен оңайлату қажеттiлiгiн негiзге ала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 мынадай ұғымдар пайдаланылады:
</w:t>
      </w:r>
      <w:r>
        <w:br/>
      </w:r>
      <w:r>
        <w:rPr>
          <w:rFonts w:ascii="Times New Roman"/>
          <w:b w:val="false"/>
          <w:i w:val="false"/>
          <w:color w:val="000000"/>
          <w:sz w:val="28"/>
        </w:rPr>
        <w:t>
      "кепiлгер" - ЕурАзЭҚ-қа мүше мемлекеттiң аумағында тiркелген, өз мемлекетi заңнамасының талаптарын ескере отырып банк кепiлдігін берген банк;
</w:t>
      </w:r>
      <w:r>
        <w:br/>
      </w:r>
      <w:r>
        <w:rPr>
          <w:rFonts w:ascii="Times New Roman"/>
          <w:b w:val="false"/>
          <w:i w:val="false"/>
          <w:color w:val="000000"/>
          <w:sz w:val="28"/>
        </w:rPr>
        <w:t>
      "банктiк кепiлдiгi" - кепiлгердiң ЕурАзЭҚ-қа мүше мемлекеттердiң бiрiнiң кеден органы алдында принципал өзiнiң кедендік төлемдердi төлеу жөнiндегi мiндеттемесiн орындамаған немесе тиiсті дәрежеде орындамаған жағдайда ақшалай соманы төлеуге жазбаша мiндеттемесi;
</w:t>
      </w:r>
      <w:r>
        <w:br/>
      </w:r>
      <w:r>
        <w:rPr>
          <w:rFonts w:ascii="Times New Roman"/>
          <w:b w:val="false"/>
          <w:i w:val="false"/>
          <w:color w:val="000000"/>
          <w:sz w:val="28"/>
        </w:rPr>
        <w:t>
      "бенефициар" - ЕурАзЭҚ-қа мүше мемлекеттік кепiлдiгiн қабылдаған кеден органы;
</w:t>
      </w:r>
      <w:r>
        <w:br/>
      </w:r>
      <w:r>
        <w:rPr>
          <w:rFonts w:ascii="Times New Roman"/>
          <w:b w:val="false"/>
          <w:i w:val="false"/>
          <w:color w:val="000000"/>
          <w:sz w:val="28"/>
        </w:rPr>
        <w:t>
      "принципал" - оның тапсырмасы бойынша және есебінен кепiлгер ЕурАзЭҚ-қа мүше мемлекеттердiң кеден органдары арасында тауарларды кедендiк бақылаумен өткiзу кезiнде принципал міндеттемелерді бұзған жағдайда кедендiк төлемдердiң сомаларын төлеу жөнінде банк кепілдігін беретiн, белгiленген тәртiппен ЕурАзЭҚ-қа мүше мемлекеттiң аумағында тiркелген заңды немесе жеке тұлға;
</w:t>
      </w:r>
      <w:r>
        <w:br/>
      </w:r>
      <w:r>
        <w:rPr>
          <w:rFonts w:ascii="Times New Roman"/>
          <w:b w:val="false"/>
          <w:i w:val="false"/>
          <w:color w:val="000000"/>
          <w:sz w:val="28"/>
        </w:rPr>
        <w:t>
      "межелi мемлекет" - тауарлар мен көлiк құралдарын кедендiк бақылаумен өткiзу аяқталатын ЕурАзЭҚ-қа мүше мемлекет;
</w:t>
      </w:r>
      <w:r>
        <w:br/>
      </w:r>
      <w:r>
        <w:rPr>
          <w:rFonts w:ascii="Times New Roman"/>
          <w:b w:val="false"/>
          <w:i w:val="false"/>
          <w:color w:val="000000"/>
          <w:sz w:val="28"/>
        </w:rPr>
        <w:t>
      "жөнелтетiн мемлекет" - тауарлар мен көлiк құралдарын кедендiк бақылаумен өткiзу басталатын ЕурАзЭҚ-қа мүше мемлекет;
</w:t>
      </w:r>
      <w:r>
        <w:br/>
      </w:r>
      <w:r>
        <w:rPr>
          <w:rFonts w:ascii="Times New Roman"/>
          <w:b w:val="false"/>
          <w:i w:val="false"/>
          <w:color w:val="000000"/>
          <w:sz w:val="28"/>
        </w:rPr>
        <w:t>
      "кедендiк төлемдер" - ЕурАзЭҚ-қа әр мүше мемлекеттердiң әрқайсысының салықтық және кедендiк заңнамасына сәйкес кеден органдары белгiленген тәртiппен алатын кедендiк баж, салықтар, кедендiк алымдар.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ЕурАзЭҚ-қа мүше мемлекеттердiң кеден органдары арасында тауарларды кедендiк бақылаумен өткiзу кезiнде жөнелтетiн мемлекеттiң немесе межелi мемлекеттiң кеден органының шотына ақша қаражатын енгiзу, сондай-ақ банк кепiлдiктерiн пайдалану жолымен кедендiк төлемдердiң төленуiн қамтамасыз етудiң құқықтық негiздерiн белгiлейдi.
</w:t>
      </w:r>
      <w:r>
        <w:br/>
      </w:r>
      <w:r>
        <w:rPr>
          <w:rFonts w:ascii="Times New Roman"/>
          <w:b w:val="false"/>
          <w:i w:val="false"/>
          <w:color w:val="000000"/>
          <w:sz w:val="28"/>
        </w:rPr>
        <w:t>
      Тауарларды ЕурАзЭҚ-қа мүше мемлекеттердiң аумақтары бойынша өткiзу кезiнде кедендiк төлемдердiң төленуiн қамтамасыз етудiң осы Келiсiмде көзделген түрлерi де, сондай-ақ аумағы арқылы тауар өткiзiлетiн ЕурАзЭҚ-қа мүше мемлекеттiң заңнамасына сәйкес кедендiк төлемдердiң төленуiн қамтамасыз етудiң өзге түрлерi де қолданылуы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тауарларды:
</w:t>
      </w:r>
      <w:r>
        <w:br/>
      </w:r>
      <w:r>
        <w:rPr>
          <w:rFonts w:ascii="Times New Roman"/>
          <w:b w:val="false"/>
          <w:i w:val="false"/>
          <w:color w:val="000000"/>
          <w:sz w:val="28"/>
        </w:rPr>
        <w:t>
      ЕурАзЭҚ-қа мүше мемлекеттер арасында, оның iшiнде үшiншi мемлекеттердiң аумағы арқылы өткiзу кезiнде де;
</w:t>
      </w:r>
      <w:r>
        <w:br/>
      </w:r>
      <w:r>
        <w:rPr>
          <w:rFonts w:ascii="Times New Roman"/>
          <w:b w:val="false"/>
          <w:i w:val="false"/>
          <w:color w:val="000000"/>
          <w:sz w:val="28"/>
        </w:rPr>
        <w:t>
      егер, тауарларды өткiзу ең болмағанда ЕурАзЭҚ-қа мүше мемлекеттердiң бiрiнiң аумағы бойынша транзитпен жүзеге асырылса ЕурАзЭҚ-қа мүше мемлекеттер мен үшiншi мемлекеттер арасында өткiзу кезiнде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оларды кедендiк бақылаумен өткiзу кезiнде оларға қатысты кедендiк төлемдердiң төленуiн қамтамасыз етудi қоса алғанда, өз мемлекетiнiң заңнамасында заңнаманың сақталуын қамтамасыз ету бойынша белгiленген шаралар қолданылатын тауарлардың жекелеген санаттарын белгiлеуi мүмкiн.
</w:t>
      </w:r>
      <w:r>
        <w:br/>
      </w:r>
      <w:r>
        <w:rPr>
          <w:rFonts w:ascii="Times New Roman"/>
          <w:b w:val="false"/>
          <w:i w:val="false"/>
          <w:color w:val="000000"/>
          <w:sz w:val="28"/>
        </w:rPr>
        <w:t>
      2. Тараптар бiр-бiрiн тауарлардың тізбесі және кедендiк төлемдердiң төленуiн қамтамасыз етудi қоса алғанда, оларды кедендiк бақылаумен өткiзу кезiнде өз мемлекетi заңнамасын сақталуын қамтамасыз ету жөнiнде оларға қатысты қолданылатын шаралар туралы хабардар етедi.
</w:t>
      </w:r>
      <w:r>
        <w:br/>
      </w:r>
      <w:r>
        <w:rPr>
          <w:rFonts w:ascii="Times New Roman"/>
          <w:b w:val="false"/>
          <w:i w:val="false"/>
          <w:color w:val="000000"/>
          <w:sz w:val="28"/>
        </w:rPr>
        <w:t>
      3. Тараптар өз мемлекетiнiң кедендiк төлемдерiң төленуiн қамтамасыз ету шарттарын айқындайтын заңнамасын біріздендіруді жүргiзедi.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ЕурАзЭҚ-қа мүше мемлекеттердiң аумақтары бойынша кедендiк бақылаумен өткiзу, сондай-ақ ақша қаражатын кеден органдарының шотына енгiзу және кеден органдарының банк кепiлдiгiн қабылдауы осы мемлекеттердiң әрқайсысының заңнамасында және осы Келiсiмде көзделген тәртiппен жүргiзiледi.
</w:t>
      </w:r>
      <w:r>
        <w:br/>
      </w:r>
      <w:r>
        <w:rPr>
          <w:rFonts w:ascii="Times New Roman"/>
          <w:b w:val="false"/>
          <w:i w:val="false"/>
          <w:color w:val="000000"/>
          <w:sz w:val="28"/>
        </w:rPr>
        <w:t>
      ЕурАзЭҚ-қа мүше мемлекеттердiң кеден органдары өз мемлекетiнiң заңнамасына сәйкес кедендiк төлемдердiң төленуiн қамтамасыз етпестен өз мемлекетiнiң аумағы бойынша тауарларды кедендiк бақылаумен өткiзуге ЕурАзЭҚ-қа мүше мемлекеттердiң бiрiнiң кеден органының кедендiк төлемдердi төлеудi қамтамасыз ету ретiнде осы кеден органының шотына ақша қаражатын енгiзгенi туралы немесе кеден органы белгiлеген орынға және мерзiмде тауарларды жеткiзбеген кезде кедендiк төлемдердi төлеудi қамтамасыз ететiн банк кепiлдiгiн қабылдағаны туралы растау болған кезде рұқсат етедi.
</w:t>
      </w:r>
      <w:r>
        <w:br/>
      </w:r>
      <w:r>
        <w:rPr>
          <w:rFonts w:ascii="Times New Roman"/>
          <w:b w:val="false"/>
          <w:i w:val="false"/>
          <w:color w:val="000000"/>
          <w:sz w:val="28"/>
        </w:rPr>
        <w:t>
      Кеден органының шотына ақша қаражатын енгiзу немесе банк кепiлдiгiн пайдалану түрiнде кедендiк төлемдердiң төленуiн қамтамасыз ету берiлген ЕурАзЭҚ-қа мүше мемлекеттердiң кеден органдары кедендiк төлемдер бойынша берешектердi өндiрiп алуды олардың шотындағы ақша қаражаты есебiнен не олар банк кепiлдiгi бойынша алатын қаражат есебiнен қамтамасыз етедi және осы Келiсiмнiң 8-бабына сәйкес аумағында тауарларды толық жеткiзбеу анықталған ЕурАзЭҚ-қа мүше мемлекеттiң кеден органының шотына аударады.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Келiсiмге сәйкес ЕурАзЭҚ-қа мүше мемлекеттердiң бiрiнiң кеден органының шотына енгiзiлген ақша қаражатын олардың аумағы бойынша тауарларды кедендiк бақылаумен өткiзу жүзеге асырылатын ЕурАзЭҚ-қа мүше басқа мемлекеттердiң кеден органдары кедендiк төлемдердiң төленуiн қамтамасыз ету ретiнде таниды.
</w:t>
      </w:r>
      <w:r>
        <w:br/>
      </w:r>
      <w:r>
        <w:rPr>
          <w:rFonts w:ascii="Times New Roman"/>
          <w:b w:val="false"/>
          <w:i w:val="false"/>
          <w:color w:val="000000"/>
          <w:sz w:val="28"/>
        </w:rPr>
        <w:t>
      Кеден органының шотына енгiзiлген ақша қаражатының сомасы, егер тиiстi тауарлар еркiн айналыс үшiн шығарылған болса, оның аумағы бойынша тауарларды кедендiк бақылаумен өткiзу жүзеге асырылатын ЕурАзЭҚ-қа мүше мемлекетте төлеуге жататын кедендiк төлемдердiң сомасынан кем болмайды.
</w:t>
      </w:r>
      <w:r>
        <w:br/>
      </w:r>
      <w:r>
        <w:rPr>
          <w:rFonts w:ascii="Times New Roman"/>
          <w:b w:val="false"/>
          <w:i w:val="false"/>
          <w:color w:val="000000"/>
          <w:sz w:val="28"/>
        </w:rPr>
        <w:t>
      2. Кеден органының шотына ақша қаражаты АҚШ долларымен, евромен не аумағында қамтамасыз ету енгiзiлетiн ЕурАзЭҚ-қа мүше мемлекеттiң ұлттық валютасымен енгiзiлуi мүмкiн.
</w:t>
      </w:r>
      <w:r>
        <w:br/>
      </w:r>
      <w:r>
        <w:rPr>
          <w:rFonts w:ascii="Times New Roman"/>
          <w:b w:val="false"/>
          <w:i w:val="false"/>
          <w:color w:val="000000"/>
          <w:sz w:val="28"/>
        </w:rPr>
        <w:t>
      3. Ақша қаражаты жөнелтетiн мемлекеттiң немесе межелi мемлекеттiң кеден органының шотына енгiзiледi.
</w:t>
      </w:r>
      <w:r>
        <w:br/>
      </w:r>
      <w:r>
        <w:rPr>
          <w:rFonts w:ascii="Times New Roman"/>
          <w:b w:val="false"/>
          <w:i w:val="false"/>
          <w:color w:val="000000"/>
          <w:sz w:val="28"/>
        </w:rPr>
        <w:t>
      Егер, тауарлар ЕурАзЭҚ-тың шегiнен тысқары жерлерге әкетiлген жағдайда, ақша қаражаты оның қызмет өңiрiнде заңды немесе жеке тұлға ЕурАзЭҚ-қа мүше мемлекеттiң заңнамасында белгiленген тәртiппен тiркелген кеден органының шотына енгiзiледi.
</w:t>
      </w:r>
      <w:r>
        <w:br/>
      </w:r>
      <w:r>
        <w:rPr>
          <w:rFonts w:ascii="Times New Roman"/>
          <w:b w:val="false"/>
          <w:i w:val="false"/>
          <w:color w:val="000000"/>
          <w:sz w:val="28"/>
        </w:rPr>
        <w:t>
      4. Тауарлар оның аумағы бойынша тауарларды өткiзу жүзеге асырылатын ЕурАзЭҚ-қа мүше мемлекеттiң кеден органы айқындаған орынға және мерзiмде жеткiзiлмеген кезде осы баптың 3-тармағында көрсетiлген кеден органдарының шотындағы ақша қаражаты аумағында тауарлардың жеткiзiлмеуi анықталған ЕурАзЭҚ-қа мүше мемлекеттiң кеден органының шотына аударылуға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ЕурАзЭҚ-қа мүше мемлекеттердiң кеден органдары өз мемлекетiнiң банктерi берген банк кепiлдiктерiн қабылдайды.
</w:t>
      </w:r>
      <w:r>
        <w:br/>
      </w:r>
      <w:r>
        <w:rPr>
          <w:rFonts w:ascii="Times New Roman"/>
          <w:b w:val="false"/>
          <w:i w:val="false"/>
          <w:color w:val="000000"/>
          <w:sz w:val="28"/>
        </w:rPr>
        <w:t>
      2. Аумағында тауарлардың жеткiзiлмеуi анықталған ЕурАзЭҚ-қа мүше мемлекеттердiң бiрiнiң кеден органының алдындағы оның мiндеттемесi орындалмаған немесе тиiстi дәрежеде орындалмаған жағдайда принципалдың кедендiк төлемдердi төлеудi қамтамасыз етуi банк кепiлдiгi болып табылады.
</w:t>
      </w:r>
      <w:r>
        <w:br/>
      </w:r>
      <w:r>
        <w:rPr>
          <w:rFonts w:ascii="Times New Roman"/>
          <w:b w:val="false"/>
          <w:i w:val="false"/>
          <w:color w:val="000000"/>
          <w:sz w:val="28"/>
        </w:rPr>
        <w:t>
      3. Кепiлгер бенефициарға ақша қаражатын бенефициардың оны төлеу туралы жазбаша талабын ұсынуы бойынша осы баптың 13-тармағында белгiленген мөлшерде төлеуге кепiлдiк бередi.
</w:t>
      </w:r>
      <w:r>
        <w:br/>
      </w:r>
      <w:r>
        <w:rPr>
          <w:rFonts w:ascii="Times New Roman"/>
          <w:b w:val="false"/>
          <w:i w:val="false"/>
          <w:color w:val="000000"/>
          <w:sz w:val="28"/>
        </w:rPr>
        <w:t>
      4. Банк кепiлдiгiн кепiлгер қайтарып ала алмайды.
</w:t>
      </w:r>
      <w:r>
        <w:br/>
      </w:r>
      <w:r>
        <w:rPr>
          <w:rFonts w:ascii="Times New Roman"/>
          <w:b w:val="false"/>
          <w:i w:val="false"/>
          <w:color w:val="000000"/>
          <w:sz w:val="28"/>
        </w:rPr>
        <w:t>
      5. Бенефициардың банк кепiлдiгi жөнiндегi кепiлгерге талап қою құқығы басқа тұлғаға берiлмейдi.
</w:t>
      </w:r>
      <w:r>
        <w:br/>
      </w:r>
      <w:r>
        <w:rPr>
          <w:rFonts w:ascii="Times New Roman"/>
          <w:b w:val="false"/>
          <w:i w:val="false"/>
          <w:color w:val="000000"/>
          <w:sz w:val="28"/>
        </w:rPr>
        <w:t>
      6. Банк кепiлдiгi ол берiлген күнiнен бастап күшiне енедi.
</w:t>
      </w:r>
      <w:r>
        <w:br/>
      </w:r>
      <w:r>
        <w:rPr>
          <w:rFonts w:ascii="Times New Roman"/>
          <w:b w:val="false"/>
          <w:i w:val="false"/>
          <w:color w:val="000000"/>
          <w:sz w:val="28"/>
        </w:rPr>
        <w:t>
      7. Бенефициардың банк кепiлдiгi бойынша ақша қаражатын төлеу туралы талабы кепiлгерге кепiлдiкте көрсетiлген құжаттар қоса берiле отырып жазбаша нысанда берiлуi тиiс. Бенефициар талапта немесе оған қосымшада принципалдың оны орындау үшiн кепiлдiк берiлген мiндеттеменi бұзуы неден тұратындығын көрсетуге тиiс.
</w:t>
      </w:r>
      <w:r>
        <w:br/>
      </w:r>
      <w:r>
        <w:rPr>
          <w:rFonts w:ascii="Times New Roman"/>
          <w:b w:val="false"/>
          <w:i w:val="false"/>
          <w:color w:val="000000"/>
          <w:sz w:val="28"/>
        </w:rPr>
        <w:t>
      8. Бенефициардың талабы кепiлгерге ол берiлген кепiлдiкте белгiленген мерзiм аяқталғанға дейiн ұсынылуға тиiс.
</w:t>
      </w:r>
      <w:r>
        <w:br/>
      </w:r>
      <w:r>
        <w:rPr>
          <w:rFonts w:ascii="Times New Roman"/>
          <w:b w:val="false"/>
          <w:i w:val="false"/>
          <w:color w:val="000000"/>
          <w:sz w:val="28"/>
        </w:rPr>
        <w:t>
      Бенефициар банк кепiлдiгiнде белгiленген мерзiмде ұсынған банк кепiлдiгi кепiлгердiң бенефициардың алдындағы өз мiндеттемелерiн толық орындағанға дейiн қолданыста болады.
</w:t>
      </w:r>
      <w:r>
        <w:br/>
      </w:r>
      <w:r>
        <w:rPr>
          <w:rFonts w:ascii="Times New Roman"/>
          <w:b w:val="false"/>
          <w:i w:val="false"/>
          <w:color w:val="000000"/>
          <w:sz w:val="28"/>
        </w:rPr>
        <w:t>
      9. Кепiлгер бенефициардың талабын оған қоса берiлген құжаттармен бiрге оны алған күнiнен кейiн он күннен аспайтын мерзiмде, принципалды бенефициардың талабы туралы хабардар ете отырып қарауға тиiс.
</w:t>
      </w:r>
      <w:r>
        <w:br/>
      </w:r>
      <w:r>
        <w:rPr>
          <w:rFonts w:ascii="Times New Roman"/>
          <w:b w:val="false"/>
          <w:i w:val="false"/>
          <w:color w:val="000000"/>
          <w:sz w:val="28"/>
        </w:rPr>
        <w:t>
      10. Кепiлгер бенефициарға егер, бұл талап не оған қоса берiлген құжаттар кепiлдiктiң шарттарына сәйкес келмесе, оның талабын қанағаттандырудан бас тартады.
</w:t>
      </w:r>
      <w:r>
        <w:br/>
      </w:r>
      <w:r>
        <w:rPr>
          <w:rFonts w:ascii="Times New Roman"/>
          <w:b w:val="false"/>
          <w:i w:val="false"/>
          <w:color w:val="000000"/>
          <w:sz w:val="28"/>
        </w:rPr>
        <w:t>
      Кепiлгер бенефициарды оның талабын қанағаттандырудан бас тартатындығы туралы хабардар етуге тиiс.
</w:t>
      </w:r>
      <w:r>
        <w:br/>
      </w:r>
      <w:r>
        <w:rPr>
          <w:rFonts w:ascii="Times New Roman"/>
          <w:b w:val="false"/>
          <w:i w:val="false"/>
          <w:color w:val="000000"/>
          <w:sz w:val="28"/>
        </w:rPr>
        <w:t>
      11. Банк кепiлдiгiнде көзделген кепiлгердiң бенефициар алдындағы мiндеттемесi кепiлдiк берiлген соманы төлеумен шектеледi.
</w:t>
      </w:r>
      <w:r>
        <w:br/>
      </w:r>
      <w:r>
        <w:rPr>
          <w:rFonts w:ascii="Times New Roman"/>
          <w:b w:val="false"/>
          <w:i w:val="false"/>
          <w:color w:val="000000"/>
          <w:sz w:val="28"/>
        </w:rPr>
        <w:t>
      12. Кепiлгердiң кепiлдiк бойынша бенефициар алдындағы мiндеттемесi мынадай жағдайларда тоқтатылады:
</w:t>
      </w:r>
      <w:r>
        <w:br/>
      </w:r>
      <w:r>
        <w:rPr>
          <w:rFonts w:ascii="Times New Roman"/>
          <w:b w:val="false"/>
          <w:i w:val="false"/>
          <w:color w:val="000000"/>
          <w:sz w:val="28"/>
        </w:rPr>
        <w:t>
      кепiлгер аударған кепiлдiктiң барлық сомасы бенефициардың шотына түскен;
</w:t>
      </w:r>
      <w:r>
        <w:br/>
      </w:r>
      <w:r>
        <w:rPr>
          <w:rFonts w:ascii="Times New Roman"/>
          <w:b w:val="false"/>
          <w:i w:val="false"/>
          <w:color w:val="000000"/>
          <w:sz w:val="28"/>
        </w:rPr>
        <w:t>
      бенефициар кепiлдiк бойынша өз құқықтарынан кепiлгерге қайтару жолымен не бенефициардың кепiлгердi оның мiндеттемелерiнен босатуы туралы жазбаша өтiнiш жасауы жолымен бас тартқан жағдайда тоқтатылады.
</w:t>
      </w:r>
      <w:r>
        <w:br/>
      </w:r>
      <w:r>
        <w:rPr>
          <w:rFonts w:ascii="Times New Roman"/>
          <w:b w:val="false"/>
          <w:i w:val="false"/>
          <w:color w:val="000000"/>
          <w:sz w:val="28"/>
        </w:rPr>
        <w:t>
      13. Банктiк кепiлдiгiнiң сомасы, егер тиiстi тауарлар еркiн айналыс үшiн шығарылған болса, аумағы бойынша тауарларды кедендiк бақылаумен өткiзу жүзеге асырылатын ЕурАзЭҚ-қа мүше мемлекетте төлеуге жататын кедендiк төлемдердiң сомасынан кем болмайды.
</w:t>
      </w:r>
      <w:r>
        <w:br/>
      </w:r>
      <w:r>
        <w:rPr>
          <w:rFonts w:ascii="Times New Roman"/>
          <w:b w:val="false"/>
          <w:i w:val="false"/>
          <w:color w:val="000000"/>
          <w:sz w:val="28"/>
        </w:rPr>
        <w:t>
      14. Банк кепiлдiгiнiң сомасы АҚШ долларымен не евромен көрсетiледi. Кепiлгердiң ақша қаражатын төлеуi банк кепiлдiгiнiң валютасымен не, егер оның ұлттық заңнамасында өзгеше көзделмесе, банк кепiлдiгiнiң ЕурАзЭҚ-қа мүше мемлекетте төлем күнiнде қолданылатын валюта бағамы ескерiле отырып, ЕурАзЭҚ-қа мүше мемлекеттiң ұлттық валютасымен жүзеге асырылады.
</w:t>
      </w:r>
      <w:r>
        <w:br/>
      </w:r>
      <w:r>
        <w:rPr>
          <w:rFonts w:ascii="Times New Roman"/>
          <w:b w:val="false"/>
          <w:i w:val="false"/>
          <w:color w:val="000000"/>
          <w:sz w:val="28"/>
        </w:rPr>
        <w:t>
      15. ЕурАзЭҚ-қа мүше мемлекеттердiң кеден органдары өз мемлекетi заңнамасының талаптарын ескере отырып және осы Келiсiмге сәйкес банк-кепiлгер берген банк кепiлдiгiн қабылдайды.
</w:t>
      </w:r>
      <w:r>
        <w:br/>
      </w:r>
      <w:r>
        <w:rPr>
          <w:rFonts w:ascii="Times New Roman"/>
          <w:b w:val="false"/>
          <w:i w:val="false"/>
          <w:color w:val="000000"/>
          <w:sz w:val="28"/>
        </w:rPr>
        <w:t>
      Банк кепiлдiгiнiң сомасы жеткiлiксiз болған немесе оның қолданылу мерзiмi аяқталған кезде банк кепiлдiгi қабылданбайды.
</w:t>
      </w:r>
      <w:r>
        <w:br/>
      </w:r>
      <w:r>
        <w:rPr>
          <w:rFonts w:ascii="Times New Roman"/>
          <w:b w:val="false"/>
          <w:i w:val="false"/>
          <w:color w:val="000000"/>
          <w:sz w:val="28"/>
        </w:rPr>
        <w:t>
      16. Тауарларды ЕурАзЭҚ-қа мүше мемлекеттiң кеден органы белгiлеген орынға және мерзiмде жеткiзбеген кезде бенефициар кепiлгерге өзiнiң шотына ақша қаражатын төлеу және аудару туралы талап қояды. Кепiлгер талапты оны алған күнiнен бастап отыз күннен кешiктiрмейтiн мерзiмде қанағаттандыруы тиiс.
</w:t>
      </w:r>
      <w:r>
        <w:br/>
      </w:r>
      <w:r>
        <w:rPr>
          <w:rFonts w:ascii="Times New Roman"/>
          <w:b w:val="false"/>
          <w:i w:val="false"/>
          <w:color w:val="000000"/>
          <w:sz w:val="28"/>
        </w:rPr>
        <w:t>
      Банк кепiлдiгi бойынша төленген ақша қаражаты аумағында тауарлардың жеткiзiлмеуi анықталған ЕурАзЭҚ-қа мүше мемлекеттiң кеден органының шотына аударылады.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ЕурАзЭҚ-қа мүше мемлекеттердiң кеден органдарының арасындағы ұсынылған кедендiк төлемдердi төлеудi қамтамасыз ету туралы, тауарлар тасымалдауды бұзу жағдайлары туралы, осы Келiсiмдi орындау yшiн қажеттi өзге де ақпаратпен алмасу тәртiбi, сондай-ақ ЕурАзЭҚ-қа мүше мемлекеттердiң бiрiнiң кеден органының шотына енгiзiлген не төленген немесе кепiлгерден кеден органдарының бiрi аумағында тауарлардың жеткiзiлмеуi анықталған ЕурАзЭҚ-қа мүше мемлекеттiң кеден органының шотына өндiрiп алған ақша қаражатын аударудың тәртiбi және мерзiмi, кепiлгер мiндеттемелерiнiң көлемi, кедендiк төлемдердiң төленуiн қамтамасыз ету мөлшерi мен дауларды шешу тәртiбi Тараптардың жеке көпжақты келiсiмдерiмен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қатысушылары Тараптардың мемлекеттерi болып табылатын басқа халықаралық шарттар бойынша Тараптардың мiндеттемелерiн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түсiндiру мен қолдануға қатысты кез келген даулар мен келiспеушiлiктер Тараптар арасында келiссөздер және консультациялар жолымен шешiледi.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Тараптардың өзара келiсiмi бойынша жекелеген хаттамалармен ресiмделетiн және осы Келiсiмнiң 12-бабына сәйкес күшiне енетiн өзгерiстер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ЕурАзЭҚ-тың Интеграциялық комитетi болып табылатын депозитарий Тараптардың осы Келiсiмнiң 8-бабында көзделген жеке көпжақты келiсiмдер жасасқаны туралы және осы Келiсiмге қол қойылған күнiнен бастап күшiне енетiн 8-бапты қоспағанда, осы Келiсiмнiң күшiне енуi үшiн қажеттi мемлекетiшiлiк рәсiмдердi Тараптардың орындағаны туралы соңғы жазбаша хабарламаны алған күнiнен бастап күшiне енедi.
</w:t>
      </w:r>
      <w:r>
        <w:br/>
      </w:r>
      <w:r>
        <w:rPr>
          <w:rFonts w:ascii="Times New Roman"/>
          <w:b w:val="false"/>
          <w:i w:val="false"/>
          <w:color w:val="000000"/>
          <w:sz w:val="28"/>
        </w:rPr>
        <w:t>
      Осы Келiсiм күшiне енгеннен кейiн ЕурАзЭҚ-тың мүшелiгiне қабылданған кез келген мемлекеттiң оған қосылуы үшiн ашық.
</w:t>
      </w:r>
      <w:r>
        <w:br/>
      </w:r>
      <w:r>
        <w:rPr>
          <w:rFonts w:ascii="Times New Roman"/>
          <w:b w:val="false"/>
          <w:i w:val="false"/>
          <w:color w:val="000000"/>
          <w:sz w:val="28"/>
        </w:rPr>
        <w:t>
      Осы Келiсiмге қосылу туралы құжаттар депозитарийге тапсырылады.
</w:t>
      </w:r>
      <w:r>
        <w:br/>
      </w:r>
      <w:r>
        <w:rPr>
          <w:rFonts w:ascii="Times New Roman"/>
          <w:b w:val="false"/>
          <w:i w:val="false"/>
          <w:color w:val="000000"/>
          <w:sz w:val="28"/>
        </w:rPr>
        <w:t>
      Осы Келiсiм қосылатын мемлекеттер үшiн осы Келiсiмнiң Тараптарымен осы Келiсiмнiң 8-бабында көзделген жеке көпжақты келiсiмдердi жасасу туралы хабарламаны депозитарий алған күнiнен бастап күшiне енедi.
</w:t>
      </w:r>
      <w:r>
        <w:br/>
      </w:r>
      <w:r>
        <w:rPr>
          <w:rFonts w:ascii="Times New Roman"/>
          <w:b w:val="false"/>
          <w:i w:val="false"/>
          <w:color w:val="000000"/>
          <w:sz w:val="28"/>
        </w:rPr>
        <w:t>
      Тараптардың кез келгенi депозитарийге осы Келiсiмнен өзiнiң шығу ниетi туралы болжалды шығу күнiне дейiн кемiнде үш ай бұрын жазбаша хабарламаны жiбере отырып, өзiнiң осы Келiсiмге сәйкес қабылданған мiндеттемелерiн алдын ала реттей отырып, осы Келiсiмнен шыға алады.
</w:t>
      </w:r>
      <w:r>
        <w:br/>
      </w:r>
      <w:r>
        <w:rPr>
          <w:rFonts w:ascii="Times New Roman"/>
          <w:b w:val="false"/>
          <w:i w:val="false"/>
          <w:color w:val="000000"/>
          <w:sz w:val="28"/>
        </w:rPr>
        <w:t>
      2006 жылғы "___" _________ _________ қаласында орыс тiлiндегi бiр түпнұсқа данада жасалды. Түпнұсқа дананы әрбiр Тарапқа оның куәландырылған көшiрмесiн жiберетiн депозитарий сақтайды.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Yкіметi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Тәжiкстан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