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2e26" w14:textId="c4e2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су шаруашылығы объектiлерiн Оңтүстiк Қазақстан облысының коммуналдық меншiгiне беру туралы</w:t>
      </w:r>
    </w:p>
    <w:p>
      <w:pPr>
        <w:spacing w:after="0"/>
        <w:ind w:left="0"/>
        <w:jc w:val="both"/>
      </w:pPr>
      <w:r>
        <w:rPr>
          <w:rFonts w:ascii="Times New Roman"/>
          <w:b w:val="false"/>
          <w:i w:val="false"/>
          <w:color w:val="000000"/>
          <w:sz w:val="28"/>
        </w:rPr>
        <w:t>Қазақстан Республикасы Үкіметінің 2006 жылғы 30 мамырдағы N 471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Қосымшаға сәйкес су шаруашылығы объектiлерi Қазақстан Республикасының Ауыл шаруашылығы министрлiгi Су ресурстары жөнiндегi комитетiнiң "Оңтүстiксушар" су шаруашылығы жөнiндегi шаруашылық жүргiзу құқығындағы Оңтүстiк Қазақстан республикалық мемлекеттiк кәсiпорнының теңгерiмiнен Оңтүстiк Қазақстан облысының коммуналдық меншiгiне берiлсiн. </w:t>
      </w:r>
      <w:r>
        <w:br/>
      </w:r>
      <w:r>
        <w:rPr>
          <w:rFonts w:ascii="Times New Roman"/>
          <w:b w:val="false"/>
          <w:i w:val="false"/>
          <w:color w:val="000000"/>
          <w:sz w:val="28"/>
        </w:rPr>
        <w:t xml:space="preserve">
      2. Қазақстан Республикасы Ауыл шаруашылығы министрлiгiнiң Су ресурстары комитетi Қазақстан Республикасы Қаржы министрлiгiнiң Мемлекеттiк мүлiк және жекешелендiру комитетiмен және Оңтүстiк Қазақстан облысының әкiмшiлiгiмен бiрлесiп, заңнамада белгiленген тәртiппен осы қаулыға қосымшада көрсетiлген объектiлердi қабылдау-беру жөнiндегi қажеттi ұйымдастыру iс-шараларын жүзеге асырсын.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2006 жылғы 30 мамырдағы </w:t>
      </w:r>
      <w:r>
        <w:br/>
      </w:r>
      <w:r>
        <w:rPr>
          <w:rFonts w:ascii="Times New Roman"/>
          <w:b w:val="false"/>
          <w:i w:val="false"/>
          <w:color w:val="000000"/>
          <w:sz w:val="28"/>
        </w:rPr>
        <w:t xml:space="preserve">
                                            N 471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министрлiгi </w:t>
      </w:r>
      <w:r>
        <w:br/>
      </w:r>
      <w:r>
        <w:rPr>
          <w:rFonts w:ascii="Times New Roman"/>
          <w:b w:val="false"/>
          <w:i w:val="false"/>
          <w:color w:val="000000"/>
          <w:sz w:val="28"/>
        </w:rPr>
        <w:t>
</w:t>
      </w:r>
      <w:r>
        <w:rPr>
          <w:rFonts w:ascii="Times New Roman"/>
          <w:b/>
          <w:i w:val="false"/>
          <w:color w:val="000000"/>
          <w:sz w:val="28"/>
        </w:rPr>
        <w:t xml:space="preserve">  Су ресурстары жөнiндегi комитетiнiң "Оңтүстiксушар" су </w:t>
      </w:r>
      <w:r>
        <w:br/>
      </w:r>
      <w:r>
        <w:rPr>
          <w:rFonts w:ascii="Times New Roman"/>
          <w:b w:val="false"/>
          <w:i w:val="false"/>
          <w:color w:val="000000"/>
          <w:sz w:val="28"/>
        </w:rPr>
        <w:t>
</w:t>
      </w:r>
      <w:r>
        <w:rPr>
          <w:rFonts w:ascii="Times New Roman"/>
          <w:b/>
          <w:i w:val="false"/>
          <w:color w:val="000000"/>
          <w:sz w:val="28"/>
        </w:rPr>
        <w:t xml:space="preserve">   шаруашылығы жөнiндегi шаруашылық жүргiзу құқығындағы </w:t>
      </w:r>
      <w:r>
        <w:br/>
      </w:r>
      <w:r>
        <w:rPr>
          <w:rFonts w:ascii="Times New Roman"/>
          <w:b w:val="false"/>
          <w:i w:val="false"/>
          <w:color w:val="000000"/>
          <w:sz w:val="28"/>
        </w:rPr>
        <w:t>
</w:t>
      </w:r>
      <w:r>
        <w:rPr>
          <w:rFonts w:ascii="Times New Roman"/>
          <w:b/>
          <w:i w:val="false"/>
          <w:color w:val="000000"/>
          <w:sz w:val="28"/>
        </w:rPr>
        <w:t xml:space="preserve"> Оңтүстiк Қазақстан республикалық мемлекеттiк кәсiпорнының </w:t>
      </w:r>
      <w:r>
        <w:br/>
      </w:r>
      <w:r>
        <w:rPr>
          <w:rFonts w:ascii="Times New Roman"/>
          <w:b w:val="false"/>
          <w:i w:val="false"/>
          <w:color w:val="000000"/>
          <w:sz w:val="28"/>
        </w:rPr>
        <w:t>
</w:t>
      </w:r>
      <w:r>
        <w:rPr>
          <w:rFonts w:ascii="Times New Roman"/>
          <w:b/>
          <w:i w:val="false"/>
          <w:color w:val="000000"/>
          <w:sz w:val="28"/>
        </w:rPr>
        <w:t xml:space="preserve">    Оңтүстiк Қазақстан облысының коммуналдық меншiгiне </w:t>
      </w:r>
      <w:r>
        <w:br/>
      </w:r>
      <w:r>
        <w:rPr>
          <w:rFonts w:ascii="Times New Roman"/>
          <w:b w:val="false"/>
          <w:i w:val="false"/>
          <w:color w:val="000000"/>
          <w:sz w:val="28"/>
        </w:rPr>
        <w:t>
</w:t>
      </w:r>
      <w:r>
        <w:rPr>
          <w:rFonts w:ascii="Times New Roman"/>
          <w:b/>
          <w:i w:val="false"/>
          <w:color w:val="000000"/>
          <w:sz w:val="28"/>
        </w:rPr>
        <w:t xml:space="preserve">      берiлетiн су шаруашылығы объектiлерiнiң тiзбесi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объектілерінің атауы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кәріздеу ұңғымасы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филиалының коллекторлары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магистральды каналы, құрылыстарымен бiрге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Ақсай-Боз-Қарабастау магистральды каналы, құрылыстарымен бiрге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1-кезектегi шығыс коллекторы, гидротехникалық бекеттерімен бiрге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2-кезектегi шығыс коллекторы, гидротехникалық бекеттерiмен бiрге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Келес магистральды каналы жүйесiнiң Р-1 каналы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Арыс-Түркiстан филиалының коллекторлары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филиалының әкiмшiлiк, өндiрiстiк және азаматтық ғимараттары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филиалының көлiгi және жабдықтары, шаруашылық мүкәммалы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Арыс-Түркiстан филиалының өндiрiстiк және азаматтық ғимараттары, екпе ағаштары, шаруашылық мүкәммалы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филиалының шаруашылықаралық, үлестiргiш каналдары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филиалының коллекторлары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