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b757" w14:textId="014b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7 шiлдедегi N 667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2006 жылғы 9 маусымдағы N 533 Қаулысы.
Күші жойылды - ҚР Үкіметінің 2007 жылғы 12 қазандағы N 934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Қаулының күші жойылды - ҚР Үкіметінің 2007 жылғы 12 қазандағы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934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заңнамасына сәйкес келтiру мақсатында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азаматтық авиация саласындағы қызметтiң жекелеген түрлерiн лицензиялау ережесiн бекiту туралы" Қазақстан Республикасы Үкiметiнiң 2003 жылғы 7 шiлдедегi N 667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2003 ж., N 28, 275-құжат)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Республикасының азаматтық авиациясы саласындағы қызметтiң жекелеген түрлерiн лицензиялау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ережесiнде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", Қазақстан Республикасы Президентiнiң "Қазақстан Республикасының әуе кеңiстiгiн пайдалану және авиация қызметi туралы" 1995 жылғы 20 желтоқсандағы заң күшi бар Жарлығына" деген сөздер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 4) және 5) тармақшалары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және 8-тармақтар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9-тармақтың 2) тармақшасындағы "осы Ереженiң 4-8-тармақтарында көрсетiлген" деген сөздер "осы Ереженiң 4-6-тармақтарында көрсетiлген"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