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2a75" w14:textId="8782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2005 жылғы 13 қыркүйектегi N 916 қаулысына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22 маусымдағы N 573 Қаулысы.
Күші жойылды - ҚР Үкіметінің 2007.02.27. N 152 қаулысымен</w:t>
      </w:r>
    </w:p>
    <w:p>
      <w:pPr>
        <w:spacing w:after="0"/>
        <w:ind w:left="0"/>
        <w:jc w:val="both"/>
      </w:pPr>
      <w:bookmarkStart w:name="z3" w:id="0"/>
      <w:r>
        <w:rPr>
          <w:rFonts w:ascii="Times New Roman"/>
          <w:b w:val="false"/>
          <w:i w:val="false"/>
          <w:color w:val="ff0000"/>
          <w:sz w:val="28"/>
        </w:rPr>
        <w:t xml:space="preserve">
       Ескерту. Күші жойылды - ҚР Үкіметінің 2007.02.27.  </w:t>
      </w:r>
      <w:r>
        <w:rPr>
          <w:rFonts w:ascii="Times New Roman"/>
          <w:b w:val="false"/>
          <w:i w:val="false"/>
          <w:color w:val="ff0000"/>
          <w:sz w:val="28"/>
        </w:rPr>
        <w:t xml:space="preserve">N 152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1. "Ақтау халықаралық теңiз сауда портының екiншi кезегi құрылысының кейбiр мәселелерi" туралы Қазақстан Республикасы Үкiметiнiң 2005 жылғы 13 қыркүйектегi N 916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толықтыру енгiзiлсiн: </w:t>
      </w:r>
      <w:r>
        <w:br/>
      </w:r>
      <w:r>
        <w:rPr>
          <w:rFonts w:ascii="Times New Roman"/>
          <w:b w:val="false"/>
          <w:i w:val="false"/>
          <w:color w:val="000000"/>
          <w:sz w:val="28"/>
        </w:rPr>
        <w:t xml:space="preserve">
      мынадай мазмұндағы 3-1-тармақпен толықтырылсын: </w:t>
      </w:r>
      <w:r>
        <w:br/>
      </w:r>
      <w:r>
        <w:rPr>
          <w:rFonts w:ascii="Times New Roman"/>
          <w:b w:val="false"/>
          <w:i w:val="false"/>
          <w:color w:val="000000"/>
          <w:sz w:val="28"/>
        </w:rPr>
        <w:t xml:space="preserve">
      "3-1. Маңғыстау облысының әкiмi Қазақстан Республикасы Ауыл шаруашылығы министрлiгiмен келiсiм бойынша Ақтау портын солтүстiк бағытта кеңейту және гидротехникалық құрылыстар салу үшiн заңнамада белгiленген тәртiппен су қоры жерiнен жалпы алаңы 35 гектар жер учаскесiн 49 (қырық тоғыз) жыл мерзiмге осы қаулының 3-тармағында көзделген шарттарда Серiктестiкке уақытша өтемдi жер пайдалануға берудi қамтамасыз етсiн.". </w:t>
      </w:r>
    </w:p>
    <w:bookmarkEnd w:id="1"/>
    <w:bookmarkStart w:name="z2" w:id="2"/>
    <w:p>
      <w:pPr>
        <w:spacing w:after="0"/>
        <w:ind w:left="0"/>
        <w:jc w:val="both"/>
      </w:pPr>
      <w:r>
        <w:rPr>
          <w:rFonts w:ascii="Times New Roman"/>
          <w:b w:val="false"/>
          <w:i w:val="false"/>
          <w:color w:val="000000"/>
          <w:sz w:val="28"/>
        </w:rPr>
        <w:t xml:space="preserve">
      2. Осы қаулы алғаш рет ресми жарияланған күнiнен бастап он күнтiзбелiк күн өткен соң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