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5cc75" w14:textId="4d5c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19 қыркүйектегi Бiртұтас экономикалық кеңiстiк құру туралы келiсiмге қатысушы мемлекеттердiң өзара саудасындағы сандық шектеулердi кезең-кезеңiмен жою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30 маусымдағы N 611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2003 жылғы 19 қыркүйектегi Бiртұтас экономикалық кеңiстiк құру туралы келiсiмге қатысушы мемлекеттердiң өзара саудасындағы сандық шектеулердi кезең-кезеңiмен жою туралы келiсiмнiң жобасы мақұлдансын.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сауда министрi Владимир Сергеевич Школьникке қағидаттық сипаты жоқ өзгерiстер мен толықтырулар енгiзуге рұқсат бере отырып, Қазақстан Республикасының Үкіметi атынан 2003 жылғы 19 қыркүйектегi Бiртұтас экономикалық кеңiстiк құру туралы келiсiмге қатысушы мемлекеттердiң өзара саудасындағы сандық шектеулердi кезең-кезеңiмен жою туралы келiсiмге қол қоюға өкiлеттiк берiлсiн.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жылғы 19 қыркүйектегi Бiртұтас экономикалық кеңiстiк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құру туралы келiсiмге қатысушы мемлекеттердiң өзара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саудасындағы сандық шектеулердi кезең-кезеңiмен жою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жылғы 19 қыркүйектегi Бiртұтас экономикалық кеңiстiк құру туралы келiсiмге қатысушы мемлекеттердiң үкiметтерi бұдан әрi - Тараптар,
</w:t>
      </w:r>
      <w:r>
        <w:br/>
      </w:r>
      <w:r>
        <w:rPr>
          <w:rFonts w:ascii="Times New Roman"/>
          <w:b w:val="false"/>
          <w:i w:val="false"/>
          <w:color w:val="000000"/>
          <w:sz w:val="28"/>
        </w:rPr>
        <w:t>
      теңдiк және өзара пайда негiзiнде Бiртұтас экономикалық кеңiстiк (бұдан әрi - БЭК) шеңберiнде көп жақты сауда-экономикалық ынтымақтастықты одан әрi дамытуды өздерiнiң ұстанатындықтарын растай отырып,
</w:t>
      </w:r>
      <w:r>
        <w:br/>
      </w:r>
      <w:r>
        <w:rPr>
          <w:rFonts w:ascii="Times New Roman"/>
          <w:b w:val="false"/>
          <w:i w:val="false"/>
          <w:color w:val="000000"/>
          <w:sz w:val="28"/>
        </w:rPr>
        <w:t>
      тауарлардың еркiн қозғалысы үшiн жағдай жасай отырып,
</w:t>
      </w:r>
      <w:r>
        <w:br/>
      </w:r>
      <w:r>
        <w:rPr>
          <w:rFonts w:ascii="Times New Roman"/>
          <w:b w:val="false"/>
          <w:i w:val="false"/>
          <w:color w:val="000000"/>
          <w:sz w:val="28"/>
        </w:rPr>
        <w:t>
      өзара тиiмдi кооперациялық байланыстарды және ынтымақтастықты дамытудың негiзiнде Тарап мемлекеттерiнiң экономикалық әлеуетiн ұлғайтуға жәрдемдесе отырып,
</w:t>
      </w:r>
      <w:r>
        <w:br/>
      </w:r>
      <w:r>
        <w:rPr>
          <w:rFonts w:ascii="Times New Roman"/>
          <w:b w:val="false"/>
          <w:i w:val="false"/>
          <w:color w:val="000000"/>
          <w:sz w:val="28"/>
        </w:rPr>
        <w:t>
      өз елдерi халқының өмiр сүру деңгейiн тұрақты көтеру ниетiн басшылыққа ала отырып,
</w:t>
      </w:r>
      <w:r>
        <w:br/>
      </w:r>
      <w:r>
        <w:rPr>
          <w:rFonts w:ascii="Times New Roman"/>
          <w:b w:val="false"/>
          <w:i w:val="false"/>
          <w:color w:val="000000"/>
          <w:sz w:val="28"/>
        </w:rPr>
        <w:t>
      Тарифтер мен сауда жөнiндегi бас келiсiмнiң (ГАТТ/ДСҰ) қағидаттарын назарға ала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Келiсiмнiң мақсаттарына қол жеткiзу үшiн мыналарды:
</w:t>
      </w:r>
      <w:r>
        <w:br/>
      </w:r>
      <w:r>
        <w:rPr>
          <w:rFonts w:ascii="Times New Roman"/>
          <w:b w:val="false"/>
          <w:i w:val="false"/>
          <w:color w:val="000000"/>
          <w:sz w:val="28"/>
        </w:rPr>
        <w:t>
      өзара саудадағы сандық шектеулердi кезең-кезеңiмен жоюды;
</w:t>
      </w:r>
      <w:r>
        <w:br/>
      </w:r>
      <w:r>
        <w:rPr>
          <w:rFonts w:ascii="Times New Roman"/>
          <w:b w:val="false"/>
          <w:i w:val="false"/>
          <w:color w:val="000000"/>
          <w:sz w:val="28"/>
        </w:rPr>
        <w:t>
      өнеркәсiп, ауыл шаруашылығы, көлiк, қаржы, инвестициялар саласында, әлеуметтiк салада сауда-экономикалық саясатты жүргізудегi, сондай-ақ адал бәсекелестiктi дамытудағы ынтымақтастықты;
</w:t>
      </w:r>
      <w:r>
        <w:br/>
      </w:r>
      <w:r>
        <w:rPr>
          <w:rFonts w:ascii="Times New Roman"/>
          <w:b w:val="false"/>
          <w:i w:val="false"/>
          <w:color w:val="000000"/>
          <w:sz w:val="28"/>
        </w:rPr>
        <w:t>
      Тараптар мемлекеттерiнiң заңнамасын сауданың сандық шектеулердi қолданбай тиiмдi жұмыс iстеуi үшiн қажет болатын мөлшерде үйлестiрудi қамтамасыз ету үшiн өзара әрекет етедi.
</w:t>
      </w:r>
      <w:r>
        <w:br/>
      </w:r>
      <w:r>
        <w:rPr>
          <w:rFonts w:ascii="Times New Roman"/>
          <w:b w:val="false"/>
          <w:i w:val="false"/>
          <w:color w:val="000000"/>
          <w:sz w:val="28"/>
        </w:rPr>
        <w:t>
      2. Осы Келiсiм Тараптар мемлекеттерiнiң кедендiк аумақтарында олар Тараптар мемлекеттерiнiң заңнамасында айқындалғандай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Келiсiмдi қолдану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Сандық шектеулердi жою басқа Тараптар мемлекеттерiнiң кедендiк аумақтарына арналған Тараптар мемлекеттерiнiң кедендiк аумағынан шығарылатын тауарларға қолданылмайды.
</w:t>
      </w:r>
      <w:r>
        <w:br/>
      </w:r>
      <w:r>
        <w:rPr>
          <w:rFonts w:ascii="Times New Roman"/>
          <w:b w:val="false"/>
          <w:i w:val="false"/>
          <w:color w:val="000000"/>
          <w:sz w:val="28"/>
        </w:rPr>
        <w:t>
      2. Осы Келiсiмнiң ережелерi демпингке қарсы, өтемақылық және арнайы қорғау шараларын енгiзуге және қолдануға байланысты туындайтын құқықтық қатынастарға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Сандық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бiрiнiң мемлекетiнiң кедендiк аумағынан шығарылатын және басқа Тараптар мемлекеттерiнiң кедендiк аумағына әкелуге арналған тауарлардың импортына Тараптар және/немесе экспортына сандық шектеулердi қолданбайды.
</w:t>
      </w:r>
      <w:r>
        <w:br/>
      </w:r>
      <w:r>
        <w:rPr>
          <w:rFonts w:ascii="Times New Roman"/>
          <w:b w:val="false"/>
          <w:i w:val="false"/>
          <w:color w:val="000000"/>
          <w:sz w:val="28"/>
        </w:rPr>
        <w:t>
      2. Тауарлардың импортына және/немесе экспортына сандық шектеулердi қолданатын Тараптар өз мемлекеттерiнiң ресми басылымдарында сандық шектеулердi қолдануды реттейтiн нормативтiк құқықтық актiлердi жариялайды.
</w:t>
      </w:r>
      <w:r>
        <w:br/>
      </w:r>
      <w:r>
        <w:rPr>
          <w:rFonts w:ascii="Times New Roman"/>
          <w:b w:val="false"/>
          <w:i w:val="false"/>
          <w:color w:val="000000"/>
          <w:sz w:val="28"/>
        </w:rPr>
        <w:t>
      3. Осы баптың 1-тармағында көзделген режимнен алып қоюды қолданатын Тараптар осы Келiсiм күшiне енген күнiнен бастап он екi ай бойы екi жақты негiзде оларды кезең-кезеңiмен жоюды келiседi.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Айрықшалық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бұл шаралардың кемсiтушiлiк сипаты болмаса және мыналарға қатысты болса, осы Келiсiм Тараптардың әрқайсысының сандық шектеулердi қолдану құқығын қозғамайды:
</w:t>
      </w:r>
      <w:r>
        <w:br/>
      </w:r>
      <w:r>
        <w:rPr>
          <w:rFonts w:ascii="Times New Roman"/>
          <w:b w:val="false"/>
          <w:i w:val="false"/>
          <w:color w:val="000000"/>
          <w:sz w:val="28"/>
        </w:rPr>
        <w:t>
      1) экспорттаушы Тараптың мемлекетi үшiн елеулi мәнге ие азық-түлiктiк және басқа тауарлардың сыншыл жетiспеушiлiгiн болдырмау немесе әлсiрету үшiн уақытша қолданылатын экспортқа тыйым салу немесе шектеу;
</w:t>
      </w:r>
      <w:r>
        <w:br/>
      </w:r>
      <w:r>
        <w:rPr>
          <w:rFonts w:ascii="Times New Roman"/>
          <w:b w:val="false"/>
          <w:i w:val="false"/>
          <w:color w:val="000000"/>
          <w:sz w:val="28"/>
        </w:rPr>
        <w:t>
      2) егер:
</w:t>
      </w:r>
      <w:r>
        <w:br/>
      </w:r>
      <w:r>
        <w:rPr>
          <w:rFonts w:ascii="Times New Roman"/>
          <w:b w:val="false"/>
          <w:i w:val="false"/>
          <w:color w:val="000000"/>
          <w:sz w:val="28"/>
        </w:rPr>
        <w:t>
      Тарап мемлекетiнiң аумағынан шығарылатын ұқсас тауарларды шығаруды немесе сатуды қысқарту;
</w:t>
      </w:r>
      <w:r>
        <w:br/>
      </w:r>
      <w:r>
        <w:rPr>
          <w:rFonts w:ascii="Times New Roman"/>
          <w:b w:val="false"/>
          <w:i w:val="false"/>
          <w:color w:val="000000"/>
          <w:sz w:val="28"/>
        </w:rPr>
        <w:t>
      егер Тарап мемлекетiнде ұқсас тауарды айтарлықтай шығару болмаған болса, импорттық тауармен тiкелей алмастырылуы мүмкiн Тарап мемлекетiнiң аумағында шығарылатын тауарды шығаруды немесе сатуды қысқарту;
</w:t>
      </w:r>
      <w:r>
        <w:br/>
      </w:r>
      <w:r>
        <w:rPr>
          <w:rFonts w:ascii="Times New Roman"/>
          <w:b w:val="false"/>
          <w:i w:val="false"/>
          <w:color w:val="000000"/>
          <w:sz w:val="28"/>
        </w:rPr>
        <w:t>
      нарықтағы Тарап мемлекетiнiң аумағынан шығарылатын ұқсас тауардың уақытша артылуын, осындай артық тауары бар меншiк иесiнiң немесе оның уәкiлеттi тұлғасының отандық тұтынушылардың кейбiр топтарына тегiн немесе нарықтық бағасынан төмен бағамен беру жолымен жою;
</w:t>
      </w:r>
      <w:r>
        <w:br/>
      </w:r>
      <w:r>
        <w:rPr>
          <w:rFonts w:ascii="Times New Roman"/>
          <w:b w:val="false"/>
          <w:i w:val="false"/>
          <w:color w:val="000000"/>
          <w:sz w:val="28"/>
        </w:rPr>
        <w:t>
      нарықтағы Тарап мемлекетiнiң аумағынан шығарылатын импорттық тауармен тiкелей алмастырылуы мүмкiн тауардың уақытша артылуын, егер Тарап мемлекетiнде ұқсас тауарды едәуiр шығару болмаса, осындай артық тауары бар меншiк иесiнiң немесе оның уәкiлеттi тұлғасының отандық тұтынушылардың кейбiр топтарына тегiн немесе нарықтық бағасынан төмен бағамен беру жолымен жою;
</w:t>
      </w:r>
      <w:r>
        <w:br/>
      </w:r>
      <w:r>
        <w:rPr>
          <w:rFonts w:ascii="Times New Roman"/>
          <w:b w:val="false"/>
          <w:i w:val="false"/>
          <w:color w:val="000000"/>
          <w:sz w:val="28"/>
        </w:rPr>
        <w:t>
      егер осы тауарды отандық өндiру бiршама азғантай болса, өндiрiлуi тiкелей, толықтай немесе негiзгi бөлiгi импортталатын тауарға байланысты болатын мал өнiмiнен алынатын кез келген өнiмнiң өндiруге рұқсат берiлетiн санын шектеу қажет болса Тараптар мемлекеттерiнiң аумағына әкелiнетiн кез келген ауыл шаруашылығы тауарының немесе су-биологиялық ресурстардың импортын кез келген түрде шектеу;
</w:t>
      </w:r>
      <w:r>
        <w:br/>
      </w:r>
      <w:r>
        <w:rPr>
          <w:rFonts w:ascii="Times New Roman"/>
          <w:b w:val="false"/>
          <w:i w:val="false"/>
          <w:color w:val="000000"/>
          <w:sz w:val="28"/>
        </w:rPr>
        <w:t>
      3) төлем теңгерiмiн бұзу;
</w:t>
      </w:r>
      <w:r>
        <w:br/>
      </w:r>
      <w:r>
        <w:rPr>
          <w:rFonts w:ascii="Times New Roman"/>
          <w:b w:val="false"/>
          <w:i w:val="false"/>
          <w:color w:val="000000"/>
          <w:sz w:val="28"/>
        </w:rPr>
        <w:t>
      4) қоғамдық моральдi қорғау;
</w:t>
      </w:r>
      <w:r>
        <w:br/>
      </w:r>
      <w:r>
        <w:rPr>
          <w:rFonts w:ascii="Times New Roman"/>
          <w:b w:val="false"/>
          <w:i w:val="false"/>
          <w:color w:val="000000"/>
          <w:sz w:val="28"/>
        </w:rPr>
        <w:t>
      5) адамның өмiрi мен денсаулығын, жануарлар мен өсiмдiктердi қорғау;
</w:t>
      </w:r>
      <w:r>
        <w:br/>
      </w:r>
      <w:r>
        <w:rPr>
          <w:rFonts w:ascii="Times New Roman"/>
          <w:b w:val="false"/>
          <w:i w:val="false"/>
          <w:color w:val="000000"/>
          <w:sz w:val="28"/>
        </w:rPr>
        <w:t>
      6) алтынның немесе күмiстiң импорты немесе экспорты;
</w:t>
      </w:r>
      <w:r>
        <w:br/>
      </w:r>
      <w:r>
        <w:rPr>
          <w:rFonts w:ascii="Times New Roman"/>
          <w:b w:val="false"/>
          <w:i w:val="false"/>
          <w:color w:val="000000"/>
          <w:sz w:val="28"/>
        </w:rPr>
        <w:t>
      7) осы Келiсiмге қайшы келмейтiн заңдарды немесе нормативтiк құқықтық актiлердi сақтауды қамтамасыз ету;
</w:t>
      </w:r>
      <w:r>
        <w:br/>
      </w:r>
      <w:r>
        <w:rPr>
          <w:rFonts w:ascii="Times New Roman"/>
          <w:b w:val="false"/>
          <w:i w:val="false"/>
          <w:color w:val="000000"/>
          <w:sz w:val="28"/>
        </w:rPr>
        <w:t>
      8) қамауға алынған адамдардың еңбегiмен шығарылған тауарлар;
</w:t>
      </w:r>
      <w:r>
        <w:br/>
      </w:r>
      <w:r>
        <w:rPr>
          <w:rFonts w:ascii="Times New Roman"/>
          <w:b w:val="false"/>
          <w:i w:val="false"/>
          <w:color w:val="000000"/>
          <w:sz w:val="28"/>
        </w:rPr>
        <w:t>
      9) көркем, тарихи немесе археологиялық құндылықтардың ұлттық қазыналарын қорғау;
</w:t>
      </w:r>
      <w:r>
        <w:br/>
      </w:r>
      <w:r>
        <w:rPr>
          <w:rFonts w:ascii="Times New Roman"/>
          <w:b w:val="false"/>
          <w:i w:val="false"/>
          <w:color w:val="000000"/>
          <w:sz w:val="28"/>
        </w:rPr>
        <w:t>
      10) егер ұқсас мұндай шаралар iшкi өндiрудi немесе тұтынуды шектеумен бiр мезгiлде жүргiзiлсе, табиғи ресурстардың таусылуын болдырмау;
</w:t>
      </w:r>
      <w:r>
        <w:br/>
      </w:r>
      <w:r>
        <w:rPr>
          <w:rFonts w:ascii="Times New Roman"/>
          <w:b w:val="false"/>
          <w:i w:val="false"/>
          <w:color w:val="000000"/>
          <w:sz w:val="28"/>
        </w:rPr>
        <w:t>
      11) мемлекеттiк қолдау бағдарламасын жүзеге асыру нәтижесiнде осы өнiмнiң iшкi бағасы әлемдiк бағадан кем болса, отандық өнiмнiң экспортын шектеу;
</w:t>
      </w:r>
      <w:r>
        <w:br/>
      </w:r>
      <w:r>
        <w:rPr>
          <w:rFonts w:ascii="Times New Roman"/>
          <w:b w:val="false"/>
          <w:i w:val="false"/>
          <w:color w:val="000000"/>
          <w:sz w:val="28"/>
        </w:rPr>
        <w:t>
      12) жалпы немесе жергiлiктi тапшылық кезiнде тауарларды сатып алу немесе тарату;
</w:t>
      </w:r>
      <w:r>
        <w:br/>
      </w:r>
      <w:r>
        <w:rPr>
          <w:rFonts w:ascii="Times New Roman"/>
          <w:b w:val="false"/>
          <w:i w:val="false"/>
          <w:color w:val="000000"/>
          <w:sz w:val="28"/>
        </w:rPr>
        <w:t>
      13) мемлекеттiк құпияны құрайтын ақпараттың, сондай-ақ құпия ақпараттың жария болуын болдырмауды қоса алғанда, ұлттық қауiпсiздiктi қамтамасыз ету;
</w:t>
      </w:r>
      <w:r>
        <w:br/>
      </w:r>
      <w:r>
        <w:rPr>
          <w:rFonts w:ascii="Times New Roman"/>
          <w:b w:val="false"/>
          <w:i w:val="false"/>
          <w:color w:val="000000"/>
          <w:sz w:val="28"/>
        </w:rPr>
        <w:t>
      14) қару, әскери техника, оқ-дәрi саудасы;
</w:t>
      </w:r>
      <w:r>
        <w:br/>
      </w:r>
      <w:r>
        <w:rPr>
          <w:rFonts w:ascii="Times New Roman"/>
          <w:b w:val="false"/>
          <w:i w:val="false"/>
          <w:color w:val="000000"/>
          <w:sz w:val="28"/>
        </w:rPr>
        <w:t>
      15) радиоактивтi материалдар саудасы.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шешу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түсiндiруге және/немесе қолдануға қатысты Тараптардың арасындағы даулар мен келiспеушiлiктер Тараптар арасындағы консультациялар мен келiссөздер жолымен шешiледi.
</w:t>
      </w:r>
      <w:r>
        <w:br/>
      </w:r>
      <w:r>
        <w:rPr>
          <w:rFonts w:ascii="Times New Roman"/>
          <w:b w:val="false"/>
          <w:i w:val="false"/>
          <w:color w:val="000000"/>
          <w:sz w:val="28"/>
        </w:rPr>
        <w:t>
      Келiсiмге қол жеткiзiлмеген жағдайда Тараптардың кез келгенi дауды Бiртұтас экономикалық кеңiстiк шеңберiндегi Дауларды шешу жөнiндегi органға шешуге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Ескертпелер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ескертпе жасауға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Келiсiмге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мемлекет осы Келiсiмнiң қатысушысы болуы мүмкiн.
</w:t>
      </w:r>
      <w:r>
        <w:br/>
      </w:r>
      <w:r>
        <w:rPr>
          <w:rFonts w:ascii="Times New Roman"/>
          <w:b w:val="false"/>
          <w:i w:val="false"/>
          <w:color w:val="000000"/>
          <w:sz w:val="28"/>
        </w:rPr>
        <w:t>
      Осы Келiсiмге қосылудың шарттары осы Келiсiмге қатысушы мемлекеттер мен қосылатын мемлекет арасында жасалатын халықаралық шартта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келiсiмi бойынша осы Келiсiмге хаттамамен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Келiсiмнiң күшiне ену және одан шығу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күшiне ену және одан шығу тәртiбi Бiртұтас экономикалық кеңiстiк құру жөнiндегi халықаралық шарттардың күшiне ену және одан шығу тәртiбi туралы хаттамада белгiленедi.
</w:t>
      </w:r>
    </w:p>
    <w:p>
      <w:pPr>
        <w:spacing w:after="0"/>
        <w:ind w:left="0"/>
        <w:jc w:val="both"/>
      </w:pPr>
      <w:r>
        <w:rPr>
          <w:rFonts w:ascii="Times New Roman"/>
          <w:b w:val="false"/>
          <w:i w:val="false"/>
          <w:color w:val="000000"/>
          <w:sz w:val="28"/>
        </w:rPr>
        <w:t>
      200__ жылғы "___"_________ ___________________қаласында орыс тiлiнде бiр түпнұсқа данада жасалды. Түпнұсқа дана Депозитарийде сақталады. Депозитарийдiң функциялары Бiртұтас экономикалық кеңiстiк комиссиясына берiлгенге дейiн Қазақстан Республикасы осы Келiсiмнiң Депозитарийi болып табылады.
</w:t>
      </w:r>
      <w:r>
        <w:br/>
      </w:r>
      <w:r>
        <w:rPr>
          <w:rFonts w:ascii="Times New Roman"/>
          <w:b w:val="false"/>
          <w:i w:val="false"/>
          <w:color w:val="000000"/>
          <w:sz w:val="28"/>
        </w:rPr>
        <w:t>
      Депозитарий осы Келiсiмге қол қойған Тараптардың әрқайсысына оның расталған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Yкіметi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Yкіметi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Украинаның Министрлер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Кабинеті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