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364b7" w14:textId="63364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аумағында орналасқан, құқықтары Қазақстан Республикасының заңнамасына сәйкес ресiмделмеген жылжымайтын мүлiктi жария етудi жүргiзу ережесiн бекiту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21 шілдедегі N 696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"Мүлiктi жария етуге байланысты рақымшылық жасау туралы" Қазақстан Республикасының 2006 жылғы 5 шiлдедегi Заңы 
</w:t>
      </w:r>
      <w:r>
        <w:rPr>
          <w:rFonts w:ascii="Times New Roman"/>
          <w:b w:val="false"/>
          <w:i w:val="false"/>
          <w:color w:val="000000"/>
          <w:sz w:val="28"/>
        </w:rPr>
        <w:t xml:space="preserve"> 11-бабының </w:t>
      </w:r>
      <w:r>
        <w:rPr>
          <w:rFonts w:ascii="Times New Roman"/>
          <w:b w:val="false"/>
          <w:i w:val="false"/>
          <w:color w:val="000000"/>
          <w:sz w:val="28"/>
        </w:rPr>
        <w:t>
 6-тармағына сәйкес Қазақстан Республикасының Үкiметi 
</w:t>
      </w:r>
      <w:r>
        <w:rPr>
          <w:rFonts w:ascii="Times New Roman"/>
          <w:b/>
          <w:i w:val="false"/>
          <w:color w:val="000000"/>
          <w:sz w:val="28"/>
        </w:rPr>
        <w:t>
ҚАУЛЫ ЕТЕДI: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 1. Қоса берiлiп отырған Қазақстан Республикасының аумағында орналасқан, құқықтары Қазақстан Республикасының заңнамасына сәйкес ресiмделмеген жылжымайтын мүлiктi жария етудi жүргiзу ережесi бекiтiлсiн.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күнiнен бастап қолданысқа енгiзiледi және жариялануға тиiс.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Үкіметінің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2006 жылғы 21 шілдедегі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696 қаулысымен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Қазақстан Республикасының аумағында орналасқан, құқықтары Қазақстан Республикасының заңнамасына сәйкес ресiмделмеген жылжымайтын мүлiктi жария етудi жүргiзу ережесi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Жалпы ережелер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Қазақстан Республикасының аумағында орналасқан, құқықтары Қазақстан Республикасының заңнамасына сәйкес ресiмделмеген жылжымайтын мүлiктi жария етудi жүргiзу ережесi (бұдан әрi - Ереже) "Мүлiктi жария етуге байланысты рақымшылық жасау туралы" Қазақстан Республикасының 2006 жылғы 5 шiлдедегi Заңына (бұдан әрi - Заң) сәйкес әзiрлендi және Заңның 
</w:t>
      </w:r>
      <w:r>
        <w:rPr>
          <w:rFonts w:ascii="Times New Roman"/>
          <w:b w:val="false"/>
          <w:i w:val="false"/>
          <w:color w:val="000000"/>
          <w:sz w:val="28"/>
        </w:rPr>
        <w:t xml:space="preserve"> 11-бабында </w:t>
      </w:r>
      <w:r>
        <w:rPr>
          <w:rFonts w:ascii="Times New Roman"/>
          <w:b w:val="false"/>
          <w:i w:val="false"/>
          <w:color w:val="000000"/>
          <w:sz w:val="28"/>
        </w:rPr>
        <w:t>
 белгiленген мүлiктi жария етудi жүргiзудiң тәртiбiн регламенттейдi.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Ереже Заңның 3-бабында көрсетiлген мүлiкке қолданылмайды.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Жылжымайтын мүлiктi жария ету, соның iшiнде жылжымайтын мүлiктi жария етуге ұсыну мерзiмi 2006 жылғы 3 шiлдеден басталады және 2007 жылғы 1 тамызда аяқталады.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Ескерту. 3-тармаққа өзгерту енгізілді - ҚР Үкіметінің 2006.11.29.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1132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(алғаш рет ресми жарияланған күнiнен бастап қолданысқа енгiзiледi), 2007.04.16.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302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(алғаш рет ресми жарияланған күнiнен бастап қолданысқа енгiзiледi) қаулыларымен.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2. Жылжымайтын мүлiктi жария етудi жүргiзу тәртiбi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Жылжымайтын мүлiктi жария ету Қазақстан Республикасының азаматтары мен заңды тұлғаларының (бұдан әрi - жария ету субъектiлерi) жылжымайтын мүлiк орналасқан жер бойынша аудандардың (облыстық маңызы бар қалалардың, қалалардағы аудандардың) жергiлiктi атқарушы органдарының жанынан құрылатын Қазақстан Республикасының аумағында орналасқан, құқықтары Қазақстан Республикасының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заңнамасына </w:t>
      </w:r>
      <w:r>
        <w:rPr>
          <w:rFonts w:ascii="Times New Roman"/>
          <w:b w:val="false"/>
          <w:i w:val="false"/>
          <w:color w:val="000000"/>
          <w:sz w:val="28"/>
        </w:rPr>
        <w:t>
 сәйкес ресiмделмеген жылжымайтын мүлiктi жария етудi жүргiзу жөнiндегi комиссияға (бұдан әрi -  комиссия) өтiнiш жасауы арқылы жүргiзiледi.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Жылжымайтын мүлiктi жария ету үшiн жария ету субъектiсi комиссияға мынадай құжаттарды: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Заңға 1 немесе 2-қосымшаға сәйкес нысан бойынша екi данадағы өтiнiштi;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жеке басын куәландыратын, ал заңды тұлға өкiлдерi - сондай-ақ жарғының (ереженiң), заңды тұлғаны мемлекеттiк тiркеу туралы куәлiктiң, салық төлеушi куәлiгiнiң нотариалды куәландырылған көшiрмелерiн және олардың өкiлеттiгiн растайтын құжаттарды;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тасталды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Ескерту. 5-тармаққа өзгерту енгізілді - ҚР Үкіметінің 2006.11.29.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1132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(алғаш рет ресми жарияланған күнiнен бастап қолданысқа енгiзiледi)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 5-1. Мүлiктi жария еткенi үшiн алым (бұдан әрi - алым) төлеу туралы шешiмдi жария ету субъектiсi дербес қабылдауы тиiс.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Жария ету субъектiлерi алымды жылжымайтын мүлiктi жария етуге құжаттарды тапсырған сәттен бастап және жария етiлген жылжымайтын мүлiкке құқықтарды мемлекеттiк тiркегенге дейiн кез келген уақытта төлейдi.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Ескерту. 5-1-тармақпен толықтырылды - ҚР Үкіметінің 2006.11.29.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1132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(алғаш рет ресми жарияланған күнiнен бастап қолданысқа енгiзiледi)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Өтiнiш берiлген күнi комиссия: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жария етуге түскен өтiнiштердi тiркеу журналына өтiнiштi енгiзедi және нөмiр бередi;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өтiнiш иесiне өтiнiштiң күнi мен нөмiрiн көрсете отырып, өтiнiштi және ұсынылған құжаттарды алғанын растайтын қолхат бередi.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Жария ету мерзiмi iшiнде берiлген жылжымайтын мүлiктi жария ету туралы өтiнiш комиссияға өтiнiш берiлген күннен бастап он бес жұмыс күнi iшiнде қаралуға тиiс.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Он бес жұмыс күнi iшiнде комиссия: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Ереженiң 9-тармағында көрсетiлген негiздер бойынша құжаттарды қайтару;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жылжымайтын мүлiктi жария етуден бас тарту;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жылжымайтын мүлiктi жария ету туралы шешiм қабылдайды.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Ескерту. 8-тармаққа өзгерту енгізілді - ҚР Үкіметінің 2006.11.29.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1132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(алғаш рет ресми жарияланған күнiнен бастап қолданысқа енгiзiледi)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Жылжымайтын мүлiктi жария етуге ұсынылған құжаттар мынадай жағдайларда себебi көрсетiле отырып қайтарылуға тиiс: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құжаттардың толық пакетiн ұсынбау;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ұсынылған құжаттарда тазартулар мен түзетулердiң болуы;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мүлiктi жария еткенi үшiн алым сомасын дұрыс есептемеу;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ұсынылған құжаттардың Қазақстан Республикасының заңнамасында осындай құжаттарға қойылатын талаптарға сәйкес келмеуi.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Жылжымайтын мүлiктi жария етуге ұсынылған құжаттарды қайтару үшiн негiз болған себептер жойылған жағдайда, жария ету субъектiсi мүлiктi жария етудiң белгiленген мерзiмi iшiнде қайтадан мүлiктi жария етуге өтiнiш беруге құқылы.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Жылжымайтын мүлiктi жария етуден бас тарту Заңның 2 және 
</w:t>
      </w:r>
      <w:r>
        <w:rPr>
          <w:rFonts w:ascii="Times New Roman"/>
          <w:b w:val="false"/>
          <w:i w:val="false"/>
          <w:color w:val="000000"/>
          <w:sz w:val="28"/>
        </w:rPr>
        <w:t xml:space="preserve"> 3-баптарында </w:t>
      </w:r>
      <w:r>
        <w:rPr>
          <w:rFonts w:ascii="Times New Roman"/>
          <w:b w:val="false"/>
          <w:i w:val="false"/>
          <w:color w:val="000000"/>
          <w:sz w:val="28"/>
        </w:rPr>
        <w:t>
 көзделген талаптар сақталмаған кезде жүзеге асырылады.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Жылжымайтын мүлiктi жария етуден бас тарту туралы шешiм қолданыстағы заңнама нормаларына жасалған сiлтемемен дәлелденуге тиiс.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Ескерту. 10-тармаққа өзгерту енгізілді - ҚР Үкіметінің 2006.11.29.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1132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(алғаш рет ресми жарияланған күнiнен бастап қолданысқа енгiзiледi)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Жылжымайтын мүлiктi жария ету туралы шешiм шығарылғаннан кейiн Комиссия мемлекеттiк органдар мен ұйымдардың мынадай құжаттарды ресiмдеуi жөнiнде шаралар қабылдайды: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жылжымайтын мүлiк объектiсiне техникалық паспорт;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объектiнi пайдалануға қабылдау актiсi;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жер учаскесiне жеке меншiк құқығына акт.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құжаттарды ресiмдеу жөнiндегi ұйымдастыру мәселелерi комиссияға жүктеледi.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Жария етiлген жылжымайтын мүлiк объектiсiне арналған техникалық паспортты Қазақстан Республикасы Әділет министрлігінің Тіркеу қызметі комитеті облыстардың, Астана және Алматы қалаларының жылжымайтын мүлік орталықтары - республикалық мемлекеттік кәсіпорындары мен олардың филиалдары ресімдейді.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Объектiнi пайдалануға қабылдау актiсiн ресiмдеу "Мүлiктi жария етуге байланысты рақымшылық жасау туралы" Қазақстан Республикасының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</w:t>
      </w:r>
      <w:r>
        <w:rPr>
          <w:rFonts w:ascii="Times New Roman"/>
          <w:b w:val="false"/>
          <w:i w:val="false"/>
          <w:color w:val="000000"/>
          <w:sz w:val="28"/>
        </w:rPr>
        <w:t>
 сәйкес жария етiлген жылжымайтын мүлiк объектiлерiн пайдалануға қабылдауды ұйымдастыру және жүргiзу 
</w:t>
      </w:r>
      <w:r>
        <w:rPr>
          <w:rFonts w:ascii="Times New Roman"/>
          <w:b w:val="false"/>
          <w:i w:val="false"/>
          <w:color w:val="000000"/>
          <w:sz w:val="28"/>
        </w:rPr>
        <w:t xml:space="preserve"> ережесiнде </w:t>
      </w:r>
      <w:r>
        <w:rPr>
          <w:rFonts w:ascii="Times New Roman"/>
          <w:b w:val="false"/>
          <w:i w:val="false"/>
          <w:color w:val="000000"/>
          <w:sz w:val="28"/>
        </w:rPr>
        <w:t>
 белгiленген тәртiппен жүзеге асырылады.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Жер учаскесiне жеке меншiк құқығына актiнi ресiмдеу "Мүлiктi жария етуге байланысты рақымшылық жасау туралы" Қазақстан Республикасының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</w:t>
      </w:r>
      <w:r>
        <w:rPr>
          <w:rFonts w:ascii="Times New Roman"/>
          <w:b w:val="false"/>
          <w:i w:val="false"/>
          <w:color w:val="000000"/>
          <w:sz w:val="28"/>
        </w:rPr>
        <w:t>
 сәйкес жария етiлген жер учаскелерiне құқықтарды ресiмдеу 
</w:t>
      </w:r>
      <w:r>
        <w:rPr>
          <w:rFonts w:ascii="Times New Roman"/>
          <w:b w:val="false"/>
          <w:i w:val="false"/>
          <w:color w:val="000000"/>
          <w:sz w:val="28"/>
        </w:rPr>
        <w:t xml:space="preserve"> ережесiнде </w:t>
      </w:r>
      <w:r>
        <w:rPr>
          <w:rFonts w:ascii="Times New Roman"/>
          <w:b w:val="false"/>
          <w:i w:val="false"/>
          <w:color w:val="000000"/>
          <w:sz w:val="28"/>
        </w:rPr>
        <w:t>
 белгiленген тәртiппен жүзеге асырылады.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Ескерту. 11-тармаққа өзгерту енгізілді - ҚР Үкіметінің 2006.11.29.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1132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(алғаш рет ресми жарияланған күнiнен бастап қолданысқа енгiзiледi), 2007.04.16.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302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(алғаш рет ресми жарияланған күнiнен бастап қолданысқа енгiзiледi) қаулыларымен.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Мүлiктi жария ету субъектiсi болып табылатын Қазақстан Республикасының азаматтары үшiн тұрғын үй объектiлерi бойынша Ереженiң 11-тармағында көрсетiлген құжаттарды беру өтеусiз негiзде жүзеге асырылады.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Пәтерлерге, жатақханалардағы бөлмелерге және өзге тұрғын үй-жайларға, ғимарат құрамаларына (кейiнгi объектiлер) құқықтарды тiркеу жылжымайтын мүлiктi жария ету туралы шешiмнiң және жылжымайтын мүлiк объектiсiне техникалық паспорттың негiзiнде жүзеге асырылады.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Ереженiң 11-тармағында көрсетiлген құжаттарды ресiмдеу процесi аяқталғаннан кейiн комиссия жария ету субъектiсiне Заңға 3-қосымшаға сәйкес нысан бойынша мәлiметтердi жария етiлген мүлiк тiзiлiмiне бiр мезгiлде енгiзе отырып, жылжымайтын мүлiктi жария ету туралы шешiмдi ресiмделген құжаттармен бiрге бередi.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Жария ету субъектiсiне жылжымайтын мүлiктi жария ету туралы шешiмдi беру Ереженiң 11-тармағында көрсетiлген ресiмделген құжаттармен бiрге комиссияға өтінiш жасалған күннен бастап екi айдан кешiктiрмейтiн мерзiмде жүргiзiлуге тиiс.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Ескерту. 15-тармақ жаңа редакцияда - ҚР Үкіметінің 2006.11.29.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1132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(алғаш рет ресми жарияланған күнiнен бастап қолданысқа енгiзiледi)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Жария етiлген жылжымайтын мүлiк, жария ету субъектiсiнiң алым төлегенi және алым төлеушiлер болып табылмайтын адамдар туралы ақпарат жылжымайтын мүлiкке құқықтарды мемлекеттiк тiркеудi жүзеге асыратын органдарға ұсынылады.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Ескерту. 16-тармаққа өзгерту енгізілді - ҚР Үкіметінің 2006.11.29.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1132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(алғаш рет ресми жарияланған күнiнен бастап қолданысқа енгiзiледi)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3. Қорытынды ережелер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Мүлiктi жария ету субъектiлерi жария етiлген жылжымайтын мүлiкке құқықтарды Қазақстан Республикасының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заңнамасына </w:t>
      </w:r>
      <w:r>
        <w:rPr>
          <w:rFonts w:ascii="Times New Roman"/>
          <w:b w:val="false"/>
          <w:i w:val="false"/>
          <w:color w:val="000000"/>
          <w:sz w:val="28"/>
        </w:rPr>
        <w:t>
 сәйкес 2007 жылғы 1 қарашаға дейiнгi мерзiмде ресiмдеуге мiндеттi.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Ескерту. 17-тармаққа өзгерту енгізілді - ҚР Үкіметінің 2006.11.29.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1132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(алғаш рет ресми жарияланған күнiнен бастап қолданысқа енгiзiледi), 2007.04.16.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302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(алғаш рет ресми жарияланған күнiнен бастап қолданысқа енгiзiледi) қаулыларымен.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Жылжымайтын мүлiктi жария еткен жария ету субъектiлерi аталған мүлiкке мемлекеттiк тiркелген сәттен бастап иелiк етуге құқылы.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Жария етiлген жылжымайтын мүлiкке құқықтарды мемлекеттiк тiркеу жылжымайтын мүлiкке құқықтарды және онымен жасалатын мәмiлелердi мемлекеттiк тiркеу туралы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заңнамада </w:t>
      </w:r>
      <w:r>
        <w:rPr>
          <w:rFonts w:ascii="Times New Roman"/>
          <w:b w:val="false"/>
          <w:i w:val="false"/>
          <w:color w:val="000000"/>
          <w:sz w:val="28"/>
        </w:rPr>
        <w:t>
 белгiленген тәртiппен жүзеге асырылады.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