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8444" w14:textId="e638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15 тамыздағы N 772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Үкiметiнiң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Мемлекеттiк қызмет iстерi агенттiгiне үш қызметтiк автомашина сатып алу үшiн 2006 жылға арналған республикалық бюджетте шұғыл шығындарға көзделген Қазақстан Республикасы Үкiметiнiң резервiнен 20000000 (жиырма миллион) теңге сомасында ақшалай қаражат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 бөлiнетiн қаражаттың мақсатты пайдаланылуын бақылауды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