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381a" w14:textId="a703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қоғамдық қауiпсiздiктi қамтамасыз ету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тамыздағы N 787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Заңының жобасы Қазақстан Республикасының Парламентiнен кері қайтарып алынсын - ҚР Үкіметінің 2007.04.13.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w:t>
      </w:r>
      <w:r>
        <w:br/>
      </w:r>
      <w:r>
        <w:rPr>
          <w:rFonts w:ascii="Times New Roman"/>
          <w:b w:val="false"/>
          <w:i w:val="false"/>
          <w:color w:val="000000"/>
          <w:sz w:val="28"/>
        </w:rPr>
        <w:t>
қоғамдық қауiпсiздiктi қамтамасыз ету мәселелерi бойынша өзгерiстер мен толықтырулар енгiзу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қауiпсiздiктi қамтамасыз ету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w:t>
      </w:r>
      <w:r>
        <w:br/>
      </w:r>
      <w:r>
        <w:rPr>
          <w:rFonts w:ascii="Times New Roman"/>
          <w:b w:val="false"/>
          <w:i w:val="false"/>
          <w:color w:val="000000"/>
          <w:sz w:val="28"/>
        </w:rPr>
        <w:t>
өзгерiстер мен толықтырулар енгiзiлсiн:
</w:t>
      </w:r>
      <w:r>
        <w:br/>
      </w:r>
      <w:r>
        <w:rPr>
          <w:rFonts w:ascii="Times New Roman"/>
          <w:b w:val="false"/>
          <w:i w:val="false"/>
          <w:color w:val="000000"/>
          <w:sz w:val="28"/>
        </w:rPr>
        <w:t>
      1.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2006 жылғы 27 маусымда "Егемен Қазақстан" және 2006 жылғы 29 маусымда "Казахстанская правда" газеттерiнде жарияланған "Қазақстан Республикасының кейбiр заңнамалық актiлерiне атқарушылық iс жүргiзу мәселелерi бойынша өзгерiстер мен толықтырулар енгiзу туралы" 2006 жылғы 22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2006 жылғы 8 шiлдеде "Казахстанская правда" газеттерiнде жарияланған "Қазақстан Республикасының кейбiр заңнамалық актiлерiне сот сараптамасы мәселелерi бойынша өзгерiстер мен толықтырулар енгізу туралы" 2006 жылғы 4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"Казахстанская правда" газеттерiнде жарияланған "Қазақстан Республикасының кейбiр заңнамалық актiлерiне бұқаралық ақпарат құралдары мәселелерi бойынша өзгерiстер мен толықтырулар енгiзу туралы" 2006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18 шiлдеде "Егемен Қазақстан" және "Казахстанская правда" газеттерiнде жарияланған "Қазақстан Республикасының кейбiр заңнамалық актiлерiне өзара сақтандыру мәселелерi бойынша өзгерiстер мен толықтырулар енгiзу туралы" 2006 жылғы 5 шiлдедегі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11 шiлдеде "Егемен Қазақстан" және "Казахстанская правда" газеттерiнде жарияланған "Қазақстан Республикасының кейбiр заңнамалық актiлерiне Қазақстан Республикасының бюджет заңнамасын және Қазақстан Республикасы Ұлттық Банкiнiң қызметiн жетiлдiру мәселелерi бойынша өзгерiстер мен толықтырулар енгiзу туралы" 2006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14 шiлдеде "Егемен Қазақстан" және "Казахстанская правда" газеттерiнде жарияланған "Қазақстан Республикасының кейбiр заңнамалық актiлерiне денсаулық сақтау мәселелерi бойынша өзгерiстер мен толықтырулар енгiзу туралы" 2006 жылғы 7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18 шiлдеде "Егемен Қазақстан" және "Казахстанская правда" газеттерiнде жарияланған "Қазақстан Республикасының кейбiр заңнамалық актiлерiне табиғи монополия субъектiлерiнiң және тиiстi тауар нарығында үстем жағдайға ие нарық субъектiлерiнiң қызметiн бақылау және реттеу мәселелерi бойынша өзгерiстер мен толықтырулар енгiзу туралы" 2006 жылғы 7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14 шiлдеде "Егемен Қазақстан" және "Казахстанская правда" газеттерiнде жарияланған "Қазақстан Республикасының кейбiр заңнамалық актiлерiне салық салу мәселелерi бойынша өзгерiстер мен толықтырулар енгiзу туралы" 2006 жылғы 7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2006 жылғы 12 шiлдеде "Егемен Қазақстан" және "Казахстанская правда" газеттерiнде жарияланған "Қазақстан Республикасының кейбiр заңнамалық актiлерiне тұрғын үй құрылысына үлестiк қатысу мәселелерi бойынша толықтырулар енгiзу туралы" 2006 жылғы 5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55-баптың бiрiншi бөлiгiндегi "ерекше жағдайларда" деген сөздерден кейiн "қоғамдық қауiпсiздiкке және халықтың денсаулығына қол сұғатын" деген сөздермен толықтырылсын;
</w:t>
      </w:r>
      <w:r>
        <w:br/>
      </w:r>
      <w:r>
        <w:rPr>
          <w:rFonts w:ascii="Times New Roman"/>
          <w:b w:val="false"/>
          <w:i w:val="false"/>
          <w:color w:val="000000"/>
          <w:sz w:val="28"/>
        </w:rPr>
        <w:t>
      373-бап мынадай редакцияда жазылсын:
</w:t>
      </w:r>
    </w:p>
    <w:p>
      <w:pPr>
        <w:spacing w:after="0"/>
        <w:ind w:left="0"/>
        <w:jc w:val="both"/>
      </w:pPr>
      <w:r>
        <w:rPr>
          <w:rFonts w:ascii="Times New Roman"/>
          <w:b w:val="false"/>
          <w:i w:val="false"/>
          <w:color w:val="000000"/>
          <w:sz w:val="28"/>
        </w:rPr>
        <w:t>
      "373-бап. Бейбiт жиналыстар, митингiлер, шерулер, пикеттер
</w:t>
      </w:r>
      <w:r>
        <w:br/>
      </w:r>
      <w:r>
        <w:rPr>
          <w:rFonts w:ascii="Times New Roman"/>
          <w:b w:val="false"/>
          <w:i w:val="false"/>
          <w:color w:val="000000"/>
          <w:sz w:val="28"/>
        </w:rPr>
        <w:t>
                мен демонстрациялар ұйымдастыру мен өткiзудің
</w:t>
      </w:r>
      <w:r>
        <w:br/>
      </w:r>
      <w:r>
        <w:rPr>
          <w:rFonts w:ascii="Times New Roman"/>
          <w:b w:val="false"/>
          <w:i w:val="false"/>
          <w:color w:val="000000"/>
          <w:sz w:val="28"/>
        </w:rPr>
        <w:t>
                тәртiбi туралы заңнаманы бұзу
</w:t>
      </w:r>
    </w:p>
    <w:p>
      <w:pPr>
        <w:spacing w:after="0"/>
        <w:ind w:left="0"/>
        <w:jc w:val="both"/>
      </w:pPr>
      <w:r>
        <w:rPr>
          <w:rFonts w:ascii="Times New Roman"/>
          <w:b w:val="false"/>
          <w:i w:val="false"/>
          <w:color w:val="000000"/>
          <w:sz w:val="28"/>
        </w:rPr>
        <w:t>
      1. Жиналыс, митингi, шеру, пикеттер, демонстрация не қоғамдық, топтық немесе жеке мүдделерiн бiлдiруге байланысты өзге де көпшiлiк iс-шара ұйымдастыруға немесе өткiзуге кедергi жасау, егер бұл iс-әрекеттерде қылмыстық жаза қолданылатын әрекет белгiлерi болмаса,-
</w:t>
      </w:r>
      <w:r>
        <w:br/>
      </w:r>
      <w:r>
        <w:rPr>
          <w:rFonts w:ascii="Times New Roman"/>
          <w:b w:val="false"/>
          <w:i w:val="false"/>
          <w:color w:val="000000"/>
          <w:sz w:val="28"/>
        </w:rPr>
        <w:t>
      лауазымды адамдарға айлық есептiк көрсеткiштiң жиырмадан елуге дейiнгi мөлшерiнде айыппұл салуға әкеп соғады.
</w:t>
      </w:r>
      <w:r>
        <w:br/>
      </w:r>
      <w:r>
        <w:rPr>
          <w:rFonts w:ascii="Times New Roman"/>
          <w:b w:val="false"/>
          <w:i w:val="false"/>
          <w:color w:val="000000"/>
          <w:sz w:val="28"/>
        </w:rPr>
        <w:t>
      2. Санкцияланбаған жиналысқа, митингiге, пикетке, демонстрацияға не өзге де көпшiлiк iс-шараға қатысушыларға ұйымдар басшыларының және басқа да лауазымды адамдардың үй-жай не өзге мүлiк (байланыс құралдарын, көбейту техникасын, жабдық, көлiк) беруi немесе осындай iс-шараларды ұйымдастыру мен өткiзу үшiн өзге де жағдайлар жасауы,-
</w:t>
      </w:r>
      <w:r>
        <w:br/>
      </w:r>
      <w:r>
        <w:rPr>
          <w:rFonts w:ascii="Times New Roman"/>
          <w:b w:val="false"/>
          <w:i w:val="false"/>
          <w:color w:val="000000"/>
          <w:sz w:val="28"/>
        </w:rPr>
        <w:t>
      лауазымды адамдарға айлық есептiк көрсеткiштiң он бестен жиырмаға дейiнгi мөлшерiнде айыппұл салуға әкеп соғады.
</w:t>
      </w:r>
      <w:r>
        <w:br/>
      </w:r>
      <w:r>
        <w:rPr>
          <w:rFonts w:ascii="Times New Roman"/>
          <w:b w:val="false"/>
          <w:i w:val="false"/>
          <w:color w:val="000000"/>
          <w:sz w:val="28"/>
        </w:rPr>
        <w:t>
      3. Қазақстан Республикасының жиналыс, митингi, шеру, пикеттер, демонстрация не қоғамдық, топтық немесе жеке мүдделерiн бiлдiруге байланысты өзге де ашық iс-шара ұйымдастыру немесе өткiзу тәртiбi туралы заңдарын бұзу, егер бұл iс-әрекеттерде қылмыстық жаза қолданылатын әрекет белгiлерi болмаса,-
</w:t>
      </w:r>
      <w:r>
        <w:br/>
      </w:r>
      <w:r>
        <w:rPr>
          <w:rFonts w:ascii="Times New Roman"/>
          <w:b w:val="false"/>
          <w:i w:val="false"/>
          <w:color w:val="000000"/>
          <w:sz w:val="28"/>
        </w:rPr>
        <w:t>
      жиналысты, митингiнi, шерудi, пикеттердi, демонстрацияны не өзге де ашық iс-шараны ұйымдастырушыларға айлық есептiк көрсеткiштiң жиырмадан елуге дейiнгi мөлшерiнде айыппұл салуға не он тәулiкке дейiнгi мерзiмге әкiмшiлiк қамауға алуға, өзге қатысушыларға айлық есептiк көрсеткiштiң он бестен жиырмаға дейiнгi мөлшерiнде айыппұл салуға не бес тәулiкке дейiнгі мерзiмге әкiмшiлiк қамауға алуға әкеп соғады.
</w:t>
      </w:r>
      <w:r>
        <w:br/>
      </w:r>
      <w:r>
        <w:rPr>
          <w:rFonts w:ascii="Times New Roman"/>
          <w:b w:val="false"/>
          <w:i w:val="false"/>
          <w:color w:val="000000"/>
          <w:sz w:val="28"/>
        </w:rPr>
        <w:t>
      4. Осы баптың үшiншi бөлiгiнде көзделген әкiмшiлiк жазалау шаралары қолданылғаннан кейiн бiр жыл iшiнде қайталанып жасалған әрекеттер,- 
</w:t>
      </w:r>
      <w:r>
        <w:br/>
      </w:r>
      <w:r>
        <w:rPr>
          <w:rFonts w:ascii="Times New Roman"/>
          <w:b w:val="false"/>
          <w:i w:val="false"/>
          <w:color w:val="000000"/>
          <w:sz w:val="28"/>
        </w:rPr>
        <w:t>
      жиналысты, митингiнi, шерудi, пикеттердi, демонстрацияны не өзге де ашық iс-шараны ұйымдастырушыларға айлық есептiк көрсеткiштiң елуден бiр жүзге дейiнгi мөлшерiнде айыппұл салуға не он тәулiктен он бес тәулiкке дейiнгi мерзiмге әкiмшiлiк қамауға алуға, өзге қатысушыларға айлық есептiк көрсеткiштiң жиырмадан елуге дейiнгi мөлшерiнде айыппұл салуға не бес тәулiктен он тәулiкке дейiнгi мерзiмге әкiмшiлiк қамауға алуға әкеп соғады.
</w:t>
      </w:r>
      <w:r>
        <w:br/>
      </w:r>
      <w:r>
        <w:rPr>
          <w:rFonts w:ascii="Times New Roman"/>
          <w:b w:val="false"/>
          <w:i w:val="false"/>
          <w:color w:val="000000"/>
          <w:sz w:val="28"/>
        </w:rPr>
        <w:t>
      Ескертпе. Ұйымдастырушылар және жиналыстар, митингiлер, шерулер, пикеттер мен демонстрациялар өткiзуге белгiленген тәртiппен рұқсат алған, оларды өткiзу тәртiбiн сақтауға жауапты өзге де адамдар Қазақстан Республикасының заңында көзделген жағдайларда көрсетiлген iс-шараларды тоқтату жөнiндегi шараларды уақтылы қолданса, олар әкiмшiлiк жауапкершiлiктен босатылады.
</w:t>
      </w:r>
      <w:r>
        <w:br/>
      </w:r>
      <w:r>
        <w:rPr>
          <w:rFonts w:ascii="Times New Roman"/>
          <w:b w:val="false"/>
          <w:i w:val="false"/>
          <w:color w:val="000000"/>
          <w:sz w:val="28"/>
        </w:rPr>
        <w:t>
      Жиналыстарға, митингiлерге, шерулерге, пикеттерге және демонстрацияларға өзге де қатысушылар билiк өкiлдерiнiң, сондай-ақ ұйымдастырушылар мен оларды өткiзуге жауапты басқа да адамдардың Қазақстан Республикасының заңдарында көзделген жағдайларда көрсетiлген iс-шараны тоқтату жөнiндегi талаптарын орындаса, олар әкiмшiлiк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N 2-құжат; N 24, 155-құжат; 2006 ж., N 1, 5-құжат; N 3, 22-құжат):
</w:t>
      </w:r>
      <w:r>
        <w:br/>
      </w:r>
      <w:r>
        <w:rPr>
          <w:rFonts w:ascii="Times New Roman"/>
          <w:b w:val="false"/>
          <w:i w:val="false"/>
          <w:color w:val="000000"/>
          <w:sz w:val="28"/>
        </w:rPr>
        <w:t>
      13-баптың 1-тармағы 4) тармақшадағы "қатысты" деген сөзден кейiн ";" қойылып, мынадай мазмұндағы 5) тармақшамен толықтырылсын:
</w:t>
      </w:r>
      <w:r>
        <w:br/>
      </w:r>
      <w:r>
        <w:rPr>
          <w:rFonts w:ascii="Times New Roman"/>
          <w:b w:val="false"/>
          <w:i w:val="false"/>
          <w:color w:val="000000"/>
          <w:sz w:val="28"/>
        </w:rPr>
        <w:t>
      "5) жиналыстарды, митингiлердi, шерулердi, пикеттердi және демонстрацияларды ұйымдастырушылар мен қатысушылар Қазақстан Республикасының заңнамалық актiлерiнде белгiленген көрсетiлген iс-шараларды өткiзу тәртiбiн бұзған және жергiлiктi атқарушы органдар өкiлдерiнiң заңды талаптарына бағынбаған жағдайда оларды тоқтату үшiн".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