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6196" w14:textId="b856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меншiкке жататын объектiлерге қатысты концессиялар жөнiнде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4 қыркүйектегі N 836 Қаулысы. Күші жойылды - Қазақстан Республикасы Үкіметінің 2018 жылғы 11 шілдедегі № 419 қаулысымен.</w:t>
      </w:r>
    </w:p>
    <w:p>
      <w:pPr>
        <w:spacing w:after="0"/>
        <w:ind w:left="0"/>
        <w:jc w:val="both"/>
      </w:pPr>
      <w:r>
        <w:rPr>
          <w:rFonts w:ascii="Times New Roman"/>
          <w:b w:val="false"/>
          <w:i w:val="false"/>
          <w:color w:val="ff0000"/>
          <w:sz w:val="28"/>
        </w:rPr>
        <w:t xml:space="preserve">
      Ескерту. Күші жойылды – ҚР Үкіметінің 11.07.2018 </w:t>
      </w:r>
      <w:r>
        <w:rPr>
          <w:rFonts w:ascii="Times New Roman"/>
          <w:b w:val="false"/>
          <w:i w:val="false"/>
          <w:color w:val="ff0000"/>
          <w:sz w:val="28"/>
        </w:rPr>
        <w:t>№ 419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шiлдедегi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Республикалық меншiкке жататын объектiлерге қатысты концессиялар жөнiндегi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p>
    <w:bookmarkEnd w:id="2"/>
    <w:p>
      <w:pPr>
        <w:spacing w:after="0"/>
        <w:ind w:left="0"/>
        <w:jc w:val="both"/>
      </w:pPr>
      <w:r>
        <w:rPr>
          <w:rFonts w:ascii="Times New Roman"/>
          <w:b w:val="false"/>
          <w:i w:val="false"/>
          <w:color w:val="000000"/>
          <w:sz w:val="28"/>
        </w:rPr>
        <w:t xml:space="preserve">
      1) Комиссияның құрамы; </w:t>
      </w:r>
    </w:p>
    <w:p>
      <w:pPr>
        <w:spacing w:after="0"/>
        <w:ind w:left="0"/>
        <w:jc w:val="both"/>
      </w:pPr>
      <w:r>
        <w:rPr>
          <w:rFonts w:ascii="Times New Roman"/>
          <w:b w:val="false"/>
          <w:i w:val="false"/>
          <w:color w:val="000000"/>
          <w:sz w:val="28"/>
        </w:rPr>
        <w:t xml:space="preserve">
      2) Комиссия туралы ереже бекiтiлсiн. </w:t>
      </w:r>
    </w:p>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894"/>
        <w:gridCol w:w="1406"/>
      </w:tblGrid>
      <w:tr>
        <w:trPr>
          <w:trHeight w:val="30" w:hRule="atLeast"/>
        </w:trPr>
        <w:tc>
          <w:tcPr>
            <w:tcW w:w="10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мiндетiн атқарушы</w:t>
            </w:r>
          </w:p>
        </w:tc>
        <w:tc>
          <w:tcPr>
            <w:tcW w:w="1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4 қыркүйектегi</w:t>
            </w:r>
            <w:r>
              <w:br/>
            </w:r>
            <w:r>
              <w:rPr>
                <w:rFonts w:ascii="Times New Roman"/>
                <w:b w:val="false"/>
                <w:i w:val="false"/>
                <w:color w:val="000000"/>
                <w:sz w:val="20"/>
              </w:rPr>
              <w:t>N 836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Республикалық меншікке жататын объектілерге қатысты</w:t>
      </w:r>
      <w:r>
        <w:br/>
      </w:r>
      <w:r>
        <w:rPr>
          <w:rFonts w:ascii="Times New Roman"/>
          <w:b/>
          <w:i w:val="false"/>
          <w:color w:val="000000"/>
        </w:rPr>
        <w:t>концессиялар жөніндегі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өзгеріс енгізілді -  06.03.2017 </w:t>
      </w:r>
      <w:r>
        <w:rPr>
          <w:rFonts w:ascii="Times New Roman"/>
          <w:b w:val="false"/>
          <w:i w:val="false"/>
          <w:color w:val="ff0000"/>
          <w:sz w:val="28"/>
        </w:rPr>
        <w:t>№ 107</w:t>
      </w:r>
      <w:r>
        <w:rPr>
          <w:rFonts w:ascii="Times New Roman"/>
          <w:b w:val="false"/>
          <w:i w:val="false"/>
          <w:color w:val="ff0000"/>
          <w:sz w:val="28"/>
        </w:rPr>
        <w:t xml:space="preserve">; 26.01.2018 </w:t>
      </w:r>
      <w:r>
        <w:rPr>
          <w:rFonts w:ascii="Times New Roman"/>
          <w:b w:val="false"/>
          <w:i w:val="false"/>
          <w:color w:val="ff0000"/>
          <w:sz w:val="28"/>
        </w:rPr>
        <w:t>№ 34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Ұлттық экономика 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 департаментінің директоры, хатшы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Ұлттық экономика бірінші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Қаржы министрлігі Мемлекеттік мүлік және жекешелендіру комитетінің төрағасы</w:t>
      </w:r>
    </w:p>
    <w:p>
      <w:pPr>
        <w:spacing w:after="0"/>
        <w:ind w:left="0"/>
        <w:jc w:val="both"/>
      </w:pPr>
      <w:r>
        <w:rPr>
          <w:rFonts w:ascii="Times New Roman"/>
          <w:b w:val="false"/>
          <w:i w:val="false"/>
          <w:color w:val="000000"/>
          <w:sz w:val="28"/>
        </w:rPr>
        <w:t>
      Қазақстан Республикасының Парламенті Мәжілісінің Экономикалық реформа және өңірлік даму комитетінің мүшесі (келісім бойынша)</w:t>
      </w:r>
    </w:p>
    <w:p>
      <w:pPr>
        <w:spacing w:after="0"/>
        <w:ind w:left="0"/>
        <w:jc w:val="both"/>
      </w:pPr>
      <w:r>
        <w:rPr>
          <w:rFonts w:ascii="Times New Roman"/>
          <w:b w:val="false"/>
          <w:i w:val="false"/>
          <w:color w:val="000000"/>
          <w:sz w:val="28"/>
        </w:rPr>
        <w:t>
      Қазақстан Республикасы Парламентінің Сенаты Конституциялық заңнама, сот жүйесі және құқық қорғау органдары комитетінің өкілі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4 қыркүйектегi</w:t>
            </w:r>
            <w:r>
              <w:br/>
            </w:r>
            <w:r>
              <w:rPr>
                <w:rFonts w:ascii="Times New Roman"/>
                <w:b w:val="false"/>
                <w:i w:val="false"/>
                <w:color w:val="000000"/>
                <w:sz w:val="20"/>
              </w:rPr>
              <w:t>N 836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Республикалық меншiкке жататын объектiлерге қатысты</w:t>
      </w:r>
      <w:r>
        <w:br/>
      </w:r>
      <w:r>
        <w:rPr>
          <w:rFonts w:ascii="Times New Roman"/>
          <w:b/>
          <w:i w:val="false"/>
          <w:color w:val="000000"/>
        </w:rPr>
        <w:t>концессиялар жөнiндегi комиссия туралы</w:t>
      </w:r>
      <w:r>
        <w:br/>
      </w:r>
      <w:r>
        <w:rPr>
          <w:rFonts w:ascii="Times New Roman"/>
          <w:b/>
          <w:i w:val="false"/>
          <w:color w:val="000000"/>
        </w:rPr>
        <w:t>ереже</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xml:space="preserve">
      1. Республикалық меншiкке жататын объектiлерге қатысты концессиялар жөнiнде комиссия (бұдан әрi - Комиссия) Қазақстан Республикасының Үкiметi жанындағы консультативтiк-кеңесшi орган болып табылады. </w:t>
      </w:r>
    </w:p>
    <w:bookmarkStart w:name="z8" w:id="6"/>
    <w:p>
      <w:pPr>
        <w:spacing w:after="0"/>
        <w:ind w:left="0"/>
        <w:jc w:val="both"/>
      </w:pPr>
      <w:r>
        <w:rPr>
          <w:rFonts w:ascii="Times New Roman"/>
          <w:b w:val="false"/>
          <w:i w:val="false"/>
          <w:color w:val="000000"/>
          <w:sz w:val="28"/>
        </w:rPr>
        <w:t xml:space="preserve">
      2. Комиссия концессиялық жобаларды қарау және iрiктеу үшiн құрылады. </w:t>
      </w:r>
    </w:p>
    <w:bookmarkEnd w:id="6"/>
    <w:p>
      <w:pPr>
        <w:spacing w:after="0"/>
        <w:ind w:left="0"/>
        <w:jc w:val="both"/>
      </w:pPr>
      <w:r>
        <w:rPr>
          <w:rFonts w:ascii="Times New Roman"/>
          <w:b w:val="false"/>
          <w:i w:val="false"/>
          <w:color w:val="000000"/>
          <w:sz w:val="28"/>
        </w:rPr>
        <w:t xml:space="preserve">
      3.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өзге де нормативтiк құқықтық кесiмдерiн, сондай-ақ осы Ереженi басшылыққа алады. </w:t>
      </w:r>
    </w:p>
    <w:bookmarkStart w:name="z9" w:id="7"/>
    <w:p>
      <w:pPr>
        <w:spacing w:after="0"/>
        <w:ind w:left="0"/>
        <w:jc w:val="left"/>
      </w:pPr>
      <w:r>
        <w:rPr>
          <w:rFonts w:ascii="Times New Roman"/>
          <w:b/>
          <w:i w:val="false"/>
          <w:color w:val="000000"/>
        </w:rPr>
        <w:t xml:space="preserve"> 2. Комиссияның мiндеттерi мен құқықтары</w:t>
      </w:r>
    </w:p>
    <w:bookmarkEnd w:id="7"/>
    <w:p>
      <w:pPr>
        <w:spacing w:after="0"/>
        <w:ind w:left="0"/>
        <w:jc w:val="both"/>
      </w:pPr>
      <w:r>
        <w:rPr>
          <w:rFonts w:ascii="Times New Roman"/>
          <w:b w:val="false"/>
          <w:i w:val="false"/>
          <w:color w:val="000000"/>
          <w:sz w:val="28"/>
        </w:rPr>
        <w:t xml:space="preserve">
      4. Комиссияның негiзгi мiндеттерi: </w:t>
      </w:r>
    </w:p>
    <w:p>
      <w:pPr>
        <w:spacing w:after="0"/>
        <w:ind w:left="0"/>
        <w:jc w:val="both"/>
      </w:pPr>
      <w:r>
        <w:rPr>
          <w:rFonts w:ascii="Times New Roman"/>
          <w:b w:val="false"/>
          <w:i w:val="false"/>
          <w:color w:val="000000"/>
          <w:sz w:val="28"/>
        </w:rPr>
        <w:t xml:space="preserve">
      1) концессиялық жобаларды қарау және iрiктеу; </w:t>
      </w:r>
    </w:p>
    <w:p>
      <w:pPr>
        <w:spacing w:after="0"/>
        <w:ind w:left="0"/>
        <w:jc w:val="both"/>
      </w:pPr>
      <w:r>
        <w:rPr>
          <w:rFonts w:ascii="Times New Roman"/>
          <w:b w:val="false"/>
          <w:i w:val="false"/>
          <w:color w:val="000000"/>
          <w:sz w:val="28"/>
        </w:rPr>
        <w:t xml:space="preserve">
      2) конкурсқа қатысушылар берген барлық конкурстық өтiнiмдердi қарау; </w:t>
      </w:r>
    </w:p>
    <w:p>
      <w:pPr>
        <w:spacing w:after="0"/>
        <w:ind w:left="0"/>
        <w:jc w:val="both"/>
      </w:pPr>
      <w:r>
        <w:rPr>
          <w:rFonts w:ascii="Times New Roman"/>
          <w:b w:val="false"/>
          <w:i w:val="false"/>
          <w:color w:val="000000"/>
          <w:sz w:val="28"/>
        </w:rPr>
        <w:t xml:space="preserve">
      3) концессиялық жобаны және концессия шартының талаптарын нақтылау жөнiнде келiссөздер жүргiзу; </w:t>
      </w:r>
    </w:p>
    <w:p>
      <w:pPr>
        <w:spacing w:after="0"/>
        <w:ind w:left="0"/>
        <w:jc w:val="both"/>
      </w:pPr>
      <w:r>
        <w:rPr>
          <w:rFonts w:ascii="Times New Roman"/>
          <w:b w:val="false"/>
          <w:i w:val="false"/>
          <w:color w:val="000000"/>
          <w:sz w:val="28"/>
        </w:rPr>
        <w:t xml:space="preserve">
      4) концессионер таңдау жөнiндегi конкурстың қорытындылары бойынша концессиялық жобаларды бекiту болып табылады. </w:t>
      </w:r>
    </w:p>
    <w:bookmarkStart w:name="z11" w:id="8"/>
    <w:p>
      <w:pPr>
        <w:spacing w:after="0"/>
        <w:ind w:left="0"/>
        <w:jc w:val="both"/>
      </w:pPr>
      <w:r>
        <w:rPr>
          <w:rFonts w:ascii="Times New Roman"/>
          <w:b w:val="false"/>
          <w:i w:val="false"/>
          <w:color w:val="000000"/>
          <w:sz w:val="28"/>
        </w:rPr>
        <w:t xml:space="preserve">
      5. Комиссия өз мiндеттерiне сәйкес: </w:t>
      </w:r>
    </w:p>
    <w:bookmarkEnd w:id="8"/>
    <w:p>
      <w:pPr>
        <w:spacing w:after="0"/>
        <w:ind w:left="0"/>
        <w:jc w:val="both"/>
      </w:pPr>
      <w:r>
        <w:rPr>
          <w:rFonts w:ascii="Times New Roman"/>
          <w:b w:val="false"/>
          <w:i w:val="false"/>
          <w:color w:val="000000"/>
          <w:sz w:val="28"/>
        </w:rPr>
        <w:t xml:space="preserve">
      1) Комиссияның құзыретiне кiретiн мәселелер бойынша Қазақстан Республикасының мемлекеттiк органдары мен ұйымдарының өкiлдерiн Комиссия отырыстарына шақыруға және тыңдауға; </w:t>
      </w:r>
    </w:p>
    <w:p>
      <w:pPr>
        <w:spacing w:after="0"/>
        <w:ind w:left="0"/>
        <w:jc w:val="both"/>
      </w:pPr>
      <w:r>
        <w:rPr>
          <w:rFonts w:ascii="Times New Roman"/>
          <w:b w:val="false"/>
          <w:i w:val="false"/>
          <w:color w:val="000000"/>
          <w:sz w:val="28"/>
        </w:rPr>
        <w:t xml:space="preserve">
      2) концессиялық жобаларды iрiктеудегi проблемалық мәселелердi талдау және зерделеу үшiн қажетiне қарай мамандарды, сарапшылар мен ғалымдарды тартуға; </w:t>
      </w:r>
    </w:p>
    <w:p>
      <w:pPr>
        <w:spacing w:after="0"/>
        <w:ind w:left="0"/>
        <w:jc w:val="both"/>
      </w:pPr>
      <w:r>
        <w:rPr>
          <w:rFonts w:ascii="Times New Roman"/>
          <w:b w:val="false"/>
          <w:i w:val="false"/>
          <w:color w:val="000000"/>
          <w:sz w:val="28"/>
        </w:rPr>
        <w:t xml:space="preserve">
      3) мемлекеттiк және басқа ұйымдардан Комиссия мiндеттерiн iске асыру үшiн қажеттi материалдарды заңнамада белгiленген тәртiппен сұратуға және алуға құқылы. </w:t>
      </w:r>
    </w:p>
    <w:bookmarkStart w:name="z10" w:id="9"/>
    <w:p>
      <w:pPr>
        <w:spacing w:after="0"/>
        <w:ind w:left="0"/>
        <w:jc w:val="left"/>
      </w:pPr>
      <w:r>
        <w:rPr>
          <w:rFonts w:ascii="Times New Roman"/>
          <w:b/>
          <w:i w:val="false"/>
          <w:color w:val="000000"/>
        </w:rPr>
        <w:t xml:space="preserve"> 3. Комиссияның қызметiн ұйымдастыру</w:t>
      </w:r>
    </w:p>
    <w:bookmarkEnd w:id="9"/>
    <w:p>
      <w:pPr>
        <w:spacing w:after="0"/>
        <w:ind w:left="0"/>
        <w:jc w:val="both"/>
      </w:pPr>
      <w:r>
        <w:rPr>
          <w:rFonts w:ascii="Times New Roman"/>
          <w:b w:val="false"/>
          <w:i w:val="false"/>
          <w:color w:val="000000"/>
          <w:sz w:val="28"/>
        </w:rPr>
        <w:t>
      6. Комиссияны төраға - Қазақстан Республикасы Премьер-Министрінің бірінші орынбасары басқарады. Комиссия төрағасы Комиссияның қызметіне жалпы басшылықты жүзеге асырады, оның жұмысын жоспарлайды, қабылданатын шешімдердің сапасын және тиімділігін арттыруға бағытталған іс-шараларды айқындайды, Комиссияның қызметіне дербес жауаптылықта болады.</w:t>
      </w:r>
    </w:p>
    <w:p>
      <w:pPr>
        <w:spacing w:after="0"/>
        <w:ind w:left="0"/>
        <w:jc w:val="both"/>
      </w:pPr>
      <w:r>
        <w:rPr>
          <w:rFonts w:ascii="Times New Roman"/>
          <w:b w:val="false"/>
          <w:i w:val="false"/>
          <w:color w:val="000000"/>
          <w:sz w:val="28"/>
        </w:rPr>
        <w:t>
      Төраға болмаған уақытта оның функциясын оның тапсырмасы бойынша орынбасары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"Комиссияның құрамына Ұлттық экономика, Қаржы, Әділет, Инвестициялар және даму, Денсаулық сақтау және әлеуметтік даму, Білім және ғылым министрліктері бірінші басшыларының орынбасарлары, Қазақстан Республикасы Парламентінің депутаттары (келісім бойынша) және алмастыру құқығынсыз республикалық меншікке иелік ету жөніндегі уәкілетті органның басшысы кіреді.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8. Концессия жөнiндегi конкурстың тиiстi ұйымдастырушысы Комиссияның жұмыс органы болып табылады. </w:t>
      </w:r>
    </w:p>
    <w:bookmarkEnd w:id="11"/>
    <w:bookmarkStart w:name="z14" w:id="12"/>
    <w:p>
      <w:pPr>
        <w:spacing w:after="0"/>
        <w:ind w:left="0"/>
        <w:jc w:val="both"/>
      </w:pPr>
      <w:r>
        <w:rPr>
          <w:rFonts w:ascii="Times New Roman"/>
          <w:b w:val="false"/>
          <w:i w:val="false"/>
          <w:color w:val="000000"/>
          <w:sz w:val="28"/>
        </w:rPr>
        <w:t>
      9.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жіберілуге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10. Қазақстан Республикасы Ұлттық экономика министрлігінің қызметкері Комиссияның хатшысы болып табылады.</w:t>
      </w:r>
    </w:p>
    <w:bookmarkEnd w:id="13"/>
    <w:p>
      <w:pPr>
        <w:spacing w:after="0"/>
        <w:ind w:left="0"/>
        <w:jc w:val="both"/>
      </w:pPr>
      <w:r>
        <w:rPr>
          <w:rFonts w:ascii="Times New Roman"/>
          <w:b w:val="false"/>
          <w:i w:val="false"/>
          <w:color w:val="000000"/>
          <w:sz w:val="28"/>
        </w:rPr>
        <w:t>
      Комиссия хатшысы отырыс өткізілгеннен кейін хаттама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00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11. Комиссияның отырысы қажеттiлiгiне қарай өткiзiледi. Комиссия мyшелерiнiң жалпы санының кемiнде үштен eкici қатысқан кезде Комиссияның отырысы заңды деп саналады. </w:t>
      </w:r>
    </w:p>
    <w:bookmarkEnd w:id="14"/>
    <w:bookmarkStart w:name="z17" w:id="15"/>
    <w:p>
      <w:pPr>
        <w:spacing w:after="0"/>
        <w:ind w:left="0"/>
        <w:jc w:val="both"/>
      </w:pPr>
      <w:r>
        <w:rPr>
          <w:rFonts w:ascii="Times New Roman"/>
          <w:b w:val="false"/>
          <w:i w:val="false"/>
          <w:color w:val="000000"/>
          <w:sz w:val="28"/>
        </w:rPr>
        <w:t xml:space="preserve">
      12.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15"/>
    <w:bookmarkStart w:name="z20" w:id="16"/>
    <w:p>
      <w:pPr>
        <w:spacing w:after="0"/>
        <w:ind w:left="0"/>
        <w:jc w:val="both"/>
      </w:pPr>
      <w:r>
        <w:rPr>
          <w:rFonts w:ascii="Times New Roman"/>
          <w:b w:val="false"/>
          <w:i w:val="false"/>
          <w:color w:val="000000"/>
          <w:sz w:val="28"/>
        </w:rPr>
        <w:t xml:space="preserve">
      Комиссия мүшелерiнiң ерекше пiкiр білдірге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тиiс.</w:t>
      </w:r>
    </w:p>
    <w:bookmarkEnd w:id="16"/>
    <w:bookmarkStart w:name="z21" w:id="17"/>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17"/>
    <w:bookmarkStart w:name="z22" w:id="18"/>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18"/>
    <w:bookmarkStart w:name="z23" w:id="19"/>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13. Комиссия отырыстарының қорытындылары бойынша жұмыс органы мүдделi тұлғаларға қарау нәтижелерi туралы хабарлайды.</w:t>
      </w:r>
    </w:p>
    <w:bookmarkEnd w:id="20"/>
    <w:bookmarkStart w:name="z24" w:id="21"/>
    <w:p>
      <w:pPr>
        <w:spacing w:after="0"/>
        <w:ind w:left="0"/>
        <w:jc w:val="both"/>
      </w:pPr>
      <w:r>
        <w:rPr>
          <w:rFonts w:ascii="Times New Roman"/>
          <w:b w:val="false"/>
          <w:i w:val="false"/>
          <w:color w:val="000000"/>
          <w:sz w:val="28"/>
        </w:rPr>
        <w:t>
      13-1.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xml:space="preserve">
      14. Комиссия өз қызметiн Қазақстан Республикасының Үкiметi шешiмiнiң негiзiнде тоқтатады.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