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2e4b" w14:textId="4a62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қыркүйектегі N 861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әуендерi" акционерлiк қоғамы 2006 жылға арналған сатып алудың маңызды стратегиялық мәнi бар Бейбiтшiлік және келiсiм сарайының мерекелiк концертiн өткiзу жөнiндегi қызметтердi көрсетушi, "Заман-Ту" акционерлiк қоғамы Бейбiтшiлiк және келiсiм сарайының экспозициясын жасау және көркем безендiру жөнiндегi қызметтердi көрсетушi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ақпарат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тұлғалармен қызметтердi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қызметтердi мемлекеттiк сатып алу үшiн осы қаулыға сәйкес пайдаланылатын қаражатты оңтайлы және тиiмдi жұмсау қағидатын сақтауды, сондай-ақ "Мемлекеттiк сатып алу туралы" Қазақстан Республикасы Заңының 21-бабының 3 және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де, шаралар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