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554" w14:textId="4687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26 қарашадағы N 1236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қазандағы N 977 Қаулысы. Күші жойылды - ҚР Үкіметінің 2009 жылғы 28 қаңтардағы N 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28 қаңтардағы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сәуiрдегі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қорын орналастыру үшiн рұқсат етiлген қаржылық активтердiң және материалдық емес активтердi қоспағанда, өзге де мүлiктiң тiзбесiн бекiту туралы" Қазақстан Республикасы Үкiметiнiң 2004 жылғы 26 қарашадағы N 1236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46, 584-құжат)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"қаржылық активтердiң және материалдық емес активтердi қоспағанда, өзге де мүлiктің" деген сөздер "материалдық емес активтердi қоспағанда, шетелдiк қаржы құралдарының"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Ұлттық қорын орналастыру үшiн рұқсат етiлген қаржылық активтердiң және материалдық емес активтердi қоспағанда, өзге де мүлiктiң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"қаржылық активтердiң және материалдық емес активтердi қоспағанда, өзге де мүлiктiң" деген сөздер "материалдық емес активтердi қоспағанда, шетелдiк қаржы құралдарының"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тармақшадағы "валюталармен" деген сөзден кейiн ";" белгiсi қойылып, мынадай мазмұндағы 12)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ақша нарығы қорларымен".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