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022d" w14:textId="38c0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ерекше қорғалатын табиғи аумақтардың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10 қарашадағы N 1074 Қаулысы. Күші жойылды - Қазақстан Республикасы Үкіметінің 2015 жылғы 4 қыркүйектегі № 745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"Ерекше қорғалатын табиғи аумақтар туралы" Қазақстан Республикасының 2006 жылғы 7 шiлдедегi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республикалық маңызы бар ерекше қорғалатын табиғи аумақтардың тiзбесi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Үкiметiнiң кейбiр шешiмдерiнiң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маңызы бар ерекше қорғалатын табиғи аумақтардың тiзбесiн бекiту туралы" Қазақстан Республикасы Үкiметiнiң 2005 жылғы 19 шiлдедегi N 746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 (Қазақстан Республикасының ПҮКЖ-ы, 2005 ж., N 30, 387-құжат);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"Оңтүстiк Қазақстан облысы жекелеген мемлекеттiк мекемелерiнiң кейбiр мәселелерi туралы" Қазақстан Республикасы Үкiметiнiң 2006 жылғы 26 қаңтардағы N 52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10-тармағының 3) тармақшасы (Қазақстан Республикасының ПYКЖ-ы, 2006 ж., N 4, 36-құжат).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күнiнен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2006 жылғы 10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1074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бекітілген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маңызы бар ерекше қорғалатын табиғи </w:t>
      </w:r>
      <w:r>
        <w:br/>
      </w:r>
      <w:r>
        <w:rPr>
          <w:rFonts w:ascii="Times New Roman"/>
          <w:b/>
          <w:i w:val="false"/>
          <w:color w:val="000000"/>
        </w:rPr>
        <w:t xml:space="preserve">
аумақтардың тiзбесi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өзгерістер енгізілді - ҚР Үкіметінің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2007.02.07 </w:t>
      </w:r>
      <w:r>
        <w:rPr>
          <w:rFonts w:ascii="Times New Roman"/>
          <w:b w:val="false"/>
          <w:i w:val="false"/>
          <w:color w:val="ff0000"/>
          <w:sz w:val="28"/>
        </w:rPr>
        <w:t>N 88</w:t>
      </w:r>
      <w:r>
        <w:rPr>
          <w:rFonts w:ascii="Times New Roman"/>
          <w:b w:val="false"/>
          <w:i w:val="false"/>
          <w:color w:val="ff0000"/>
          <w:sz w:val="28"/>
        </w:rPr>
        <w:t xml:space="preserve">; 2007.02.14 N </w:t>
      </w:r>
      <w:r>
        <w:rPr>
          <w:rFonts w:ascii="Times New Roman"/>
          <w:b w:val="false"/>
          <w:i w:val="false"/>
          <w:color w:val="ff0000"/>
          <w:sz w:val="28"/>
        </w:rPr>
        <w:t>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2007.12.11 </w:t>
      </w:r>
      <w:r>
        <w:rPr>
          <w:rFonts w:ascii="Times New Roman"/>
          <w:b w:val="false"/>
          <w:i w:val="false"/>
          <w:color w:val="ff0000"/>
          <w:sz w:val="28"/>
        </w:rPr>
        <w:t>N 1214</w:t>
      </w:r>
      <w:r>
        <w:rPr>
          <w:rFonts w:ascii="Times New Roman"/>
          <w:b w:val="false"/>
          <w:i w:val="false"/>
          <w:color w:val="ff0000"/>
          <w:sz w:val="28"/>
        </w:rPr>
        <w:t xml:space="preserve">; 2007.11.07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N 1054</w:t>
      </w:r>
      <w:r>
        <w:rPr>
          <w:rFonts w:ascii="Times New Roman"/>
          <w:b w:val="false"/>
          <w:i w:val="false"/>
          <w:color w:val="ff0000"/>
          <w:sz w:val="28"/>
        </w:rPr>
        <w:t xml:space="preserve"> (2008.01.01 бастап қолданысқа енгізіледі); 2007.12.27 </w:t>
      </w:r>
      <w:r>
        <w:rPr>
          <w:rFonts w:ascii="Times New Roman"/>
          <w:b w:val="false"/>
          <w:i w:val="false"/>
          <w:color w:val="ff0000"/>
          <w:sz w:val="28"/>
        </w:rPr>
        <w:t>N 1305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2008.06.11 </w:t>
      </w:r>
      <w:r>
        <w:rPr>
          <w:rFonts w:ascii="Times New Roman"/>
          <w:b w:val="false"/>
          <w:i w:val="false"/>
          <w:color w:val="ff0000"/>
          <w:sz w:val="28"/>
        </w:rPr>
        <w:t>N 570</w:t>
      </w:r>
      <w:r>
        <w:rPr>
          <w:rFonts w:ascii="Times New Roman"/>
          <w:b w:val="false"/>
          <w:i w:val="false"/>
          <w:color w:val="ff0000"/>
          <w:sz w:val="28"/>
        </w:rPr>
        <w:t xml:space="preserve">; 2008.12.18 </w:t>
      </w:r>
      <w:r>
        <w:rPr>
          <w:rFonts w:ascii="Times New Roman"/>
          <w:b w:val="false"/>
          <w:i w:val="false"/>
          <w:color w:val="ff0000"/>
          <w:sz w:val="28"/>
        </w:rPr>
        <w:t>N 1183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2009.02.06 </w:t>
      </w:r>
      <w:r>
        <w:rPr>
          <w:rFonts w:ascii="Times New Roman"/>
          <w:b w:val="false"/>
          <w:i w:val="false"/>
          <w:color w:val="ff0000"/>
          <w:sz w:val="28"/>
        </w:rPr>
        <w:t>N 119</w:t>
      </w:r>
      <w:r>
        <w:rPr>
          <w:rFonts w:ascii="Times New Roman"/>
          <w:b w:val="false"/>
          <w:i w:val="false"/>
          <w:color w:val="ff0000"/>
          <w:sz w:val="28"/>
        </w:rPr>
        <w:t>; 2009.02.06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2009.02.06 </w:t>
      </w:r>
      <w:r>
        <w:rPr>
          <w:rFonts w:ascii="Times New Roman"/>
          <w:b w:val="false"/>
          <w:i w:val="false"/>
          <w:color w:val="ff0000"/>
          <w:sz w:val="28"/>
        </w:rPr>
        <w:t>N 122</w:t>
      </w:r>
      <w:r>
        <w:rPr>
          <w:rFonts w:ascii="Times New Roman"/>
          <w:b w:val="false"/>
          <w:i w:val="false"/>
          <w:color w:val="ff0000"/>
          <w:sz w:val="28"/>
        </w:rPr>
        <w:t xml:space="preserve">; 2010.04.30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; 2010.06.01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2010.07.29 </w:t>
      </w:r>
      <w:r>
        <w:rPr>
          <w:rFonts w:ascii="Times New Roman"/>
          <w:b w:val="false"/>
          <w:i w:val="false"/>
          <w:color w:val="ff0000"/>
          <w:sz w:val="28"/>
        </w:rPr>
        <w:t>N 763</w:t>
      </w:r>
      <w:r>
        <w:rPr>
          <w:rFonts w:ascii="Times New Roman"/>
          <w:b w:val="false"/>
          <w:i w:val="false"/>
          <w:color w:val="ff0000"/>
          <w:sz w:val="28"/>
        </w:rPr>
        <w:t xml:space="preserve">; 2010.09.14 </w:t>
      </w:r>
      <w:r>
        <w:rPr>
          <w:rFonts w:ascii="Times New Roman"/>
          <w:b w:val="false"/>
          <w:i w:val="false"/>
          <w:color w:val="ff0000"/>
          <w:sz w:val="28"/>
        </w:rPr>
        <w:t>N 942</w:t>
      </w:r>
      <w:r>
        <w:rPr>
          <w:rFonts w:ascii="Times New Roman"/>
          <w:b w:val="false"/>
          <w:i w:val="false"/>
          <w:color w:val="ff0000"/>
          <w:sz w:val="28"/>
        </w:rPr>
        <w:t xml:space="preserve">; 2010.10.05 </w:t>
      </w:r>
      <w:r>
        <w:rPr>
          <w:rFonts w:ascii="Times New Roman"/>
          <w:b w:val="false"/>
          <w:i w:val="false"/>
          <w:color w:val="ff0000"/>
          <w:sz w:val="28"/>
        </w:rPr>
        <w:t>№ 1025</w:t>
      </w:r>
      <w:r>
        <w:rPr>
          <w:rFonts w:ascii="Times New Roman"/>
          <w:b w:val="false"/>
          <w:i w:val="false"/>
          <w:color w:val="ff0000"/>
          <w:sz w:val="28"/>
        </w:rPr>
        <w:t>; 2011.03.11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N 247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2011.10.17 </w:t>
      </w:r>
      <w:r>
        <w:rPr>
          <w:rFonts w:ascii="Times New Roman"/>
          <w:b w:val="false"/>
          <w:i w:val="false"/>
          <w:color w:val="ff0000"/>
          <w:sz w:val="28"/>
        </w:rPr>
        <w:t>№ 1184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2012.06.20 </w:t>
      </w:r>
      <w:r>
        <w:rPr>
          <w:rFonts w:ascii="Times New Roman"/>
          <w:b w:val="false"/>
          <w:i w:val="false"/>
          <w:color w:val="ff0000"/>
          <w:sz w:val="28"/>
        </w:rPr>
        <w:t>№ 808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2012.08.24 </w:t>
      </w:r>
      <w:r>
        <w:rPr>
          <w:rFonts w:ascii="Times New Roman"/>
          <w:b w:val="false"/>
          <w:i w:val="false"/>
          <w:color w:val="ff0000"/>
          <w:sz w:val="28"/>
        </w:rPr>
        <w:t>N 1083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2012.11.10 </w:t>
      </w:r>
      <w:r>
        <w:rPr>
          <w:rFonts w:ascii="Times New Roman"/>
          <w:b w:val="false"/>
          <w:i w:val="false"/>
          <w:color w:val="ff0000"/>
          <w:sz w:val="28"/>
        </w:rPr>
        <w:t>N 1408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2012.11.26 </w:t>
      </w:r>
      <w:r>
        <w:rPr>
          <w:rFonts w:ascii="Times New Roman"/>
          <w:b w:val="false"/>
          <w:i w:val="false"/>
          <w:color w:val="ff0000"/>
          <w:sz w:val="28"/>
        </w:rPr>
        <w:t>N 1496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21.12.2012 </w:t>
      </w:r>
      <w:r>
        <w:rPr>
          <w:rFonts w:ascii="Times New Roman"/>
          <w:b w:val="false"/>
          <w:i w:val="false"/>
          <w:color w:val="ff0000"/>
          <w:sz w:val="28"/>
        </w:rPr>
        <w:t>N 1658</w:t>
      </w:r>
      <w:r>
        <w:rPr>
          <w:rFonts w:ascii="Times New Roman"/>
          <w:b w:val="false"/>
          <w:i w:val="false"/>
          <w:color w:val="ff0000"/>
          <w:sz w:val="28"/>
        </w:rPr>
        <w:t>; 18.10.2013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N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соң қолданысқа енгізіледі); 27.12.2013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13.02.2014 </w:t>
      </w:r>
      <w:r>
        <w:rPr>
          <w:rFonts w:ascii="Times New Roman"/>
          <w:b w:val="false"/>
          <w:i w:val="false"/>
          <w:color w:val="ff0000"/>
          <w:sz w:val="28"/>
        </w:rPr>
        <w:t>N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бастап қолданысқа енгiзiледi); 11.05.2014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13.05.2014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21.07.2014 </w:t>
      </w:r>
      <w:r>
        <w:rPr>
          <w:rFonts w:ascii="Times New Roman"/>
          <w:b w:val="false"/>
          <w:i w:val="false"/>
          <w:color w:val="ff0000"/>
          <w:sz w:val="28"/>
        </w:rPr>
        <w:t>№ 807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2014.12.02 </w:t>
      </w:r>
      <w:r>
        <w:rPr>
          <w:rFonts w:ascii="Times New Roman"/>
          <w:b w:val="false"/>
          <w:i w:val="false"/>
          <w:color w:val="ff0000"/>
          <w:sz w:val="28"/>
        </w:rPr>
        <w:t>№ 1267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2014.12.12 </w:t>
      </w:r>
      <w:r>
        <w:rPr>
          <w:rFonts w:ascii="Times New Roman"/>
          <w:b w:val="false"/>
          <w:i w:val="false"/>
          <w:color w:val="ff0000"/>
          <w:sz w:val="28"/>
        </w:rPr>
        <w:t>№ 1306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10.04.2015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733"/>
        <w:gridCol w:w="2013"/>
        <w:gridCol w:w="3273"/>
        <w:gridCol w:w="3253"/>
      </w:tblGrid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қорғалатын табиғи аумақтардың атауы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Алаңы, гектар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жерi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Кімнің қарауында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Қорғалжын мемлекеттiк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543171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Қорғалжын ауданы, Қарағанды облысының Нұра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"Көкшетау" мемлекеттiк ұлттық табиғи паркi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182076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Зерендi ауданы, Солтүстiк Қазақстан облысының 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Қоршаған орта және су ресурстары министрлігі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мемлекеттік ұлттық табиғи паркі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Іс басқармасы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Еңбекшілдер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Бұланды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47076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Еңбекшілдер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2011.03.11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Қоршаған орта және су ресурстары министрлігі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"Дулыға" сүйір шоқысы"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Еңбекшілдер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 мүйіс"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"Көне ағашты тоған"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Еңбекшілдер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 май шоқысы"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"Қашқын" шоқысы"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 күрең мүйісі"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"Малта тасты шоқы"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Еңбекшілдер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"Өрт байқау" шоқысы"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Торғай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Ырғыз-Торғай    мемлекеттiк табиғи резерваты                       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763549,0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Алатауы мемлекеттік ұлттық табиғи паркі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Медеу, Бостандық аудандары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мемлекеттік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және Еңбекшіқазақ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мемлекеттік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65217,9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облысының Алакөл ауданы, Шығыс Қазақстан облысының Үржар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Алатауы мемлекеттік ұлттық табиғи паркі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Қарасай, Талғар және Еңбекшіқазақ аудандары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Шарын мемлекеттік ұлттық табиғи паркі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127050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Еңбекшіқазақ, Райымбек және Ұйғыр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"Алтынемел" мемлекеттік ұлттық табиғи паркі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161153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және Панфилов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"Көлсай көлдерi" мемлекеттiк ұлттық табиғи паркі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161045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және Талғар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«Жоңғар Алатауы» мемлекеттік ұлттық табиғи паркі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Ақсу, Сарқант және Алакөл аудандары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Лепсі мемлекеттік 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және Сарқант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Тоқты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Қоқан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Сарқант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Көксу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маңы мемлекеттік табиғи қаумалы (кешенді)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Қараой мемлекеттік табиғи қаумалы (кешенді)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мемлекеттік табиғи қаумалы (кешенді)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Райымбек, Талғар және Еңбекшіқазақ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"Шарын шетен тоғайы"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"Шынтүрген шыршалары"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"Айғай құм"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ботаника бағы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Білім және ғылым министрлігі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мемлекеттік дендрологиялық саябағы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365,43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 Ақтоғай кенті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министрлiгiнің Ғылым комитеті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"Баум тоғайы"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ботаника бағы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Білім және ғылым министрлігі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 жер"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 теңізінің солтүстік бөлігіндегі мемлекеттік қорық аймағы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662630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Жайық және Қиғаш өзендері арнасымен Каспий теңізінің солтүстік бөлігінің акваторийі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"Ақжайық" мемлекеттік табиғи резерваты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және Махамбет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Алтай мемлекеттік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86122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Лениногор және Зырян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Марқакөл мемлекеттік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102971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мемлекеттік ұлттық табиғи паркі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643477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орманы» мемлекеттік орман табиғи резерваты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661362,8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Бесқарағай, Бородулиха, Жарма, Үржар, Абай, Аягөз, Көкпекті аудандары және Семей қаласының жерлері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Құлжа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және Тарбағатай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"Қаратал құмы"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Төменгі Тұрғысын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Алтай» республикалық маңызы бар мемлекеттік табиғи қаумалы (кешенді)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197176,1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"Көкшілтау самырсын тоғайы"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ботаника бағы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Білім және ғылым министрлігі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Жусандала мемлекеттік қорық аймағы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облысының Балқаш, Іле, Жамбыл аудандары; Жамбыл облысының Қордай, Шу және Мойынқұм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Аңдасай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"Берікқара шатқалы" мемлекеттік табиғи қаумалы (кешенді)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"Қарақоңыз шатқалы" 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Бударин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және Зеленов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Жалтыркөл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Кирсанов мемлекеттік табиғи қаумалы (кешенді)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Бөрлі, Приурал, және Теректі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Қарқаралы мемлекеттік ұлттық табиғи паркі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112120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Қарқаралы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«Бұйратау» мемлекеттік ұлттық табиғи паркі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Осакаров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Ерейментау ауданы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2011.03.11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Белағаш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Қарқаралы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Бектауата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Қарағаш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Жаңаарқа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Қызыларай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Ұлытау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61-1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"Белдеутас"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Қарқаралы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Тораңғы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Көкашық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Жаңаарқа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ботаника бағы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Білім және ғылым министрлігі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Наурызым мемлекеттік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191381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Наурызым және Әулиекөл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дала» мемлекеттік табиғи резерваты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және Жангелдин аудандары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Михайловка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Қарабалық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Тауынсор мемлекеттiк табиғи (зоологиялық) қаумалы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31650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Қамысты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2012.11.26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1496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Жарсор-Ұрқаш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қаумалы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29344,1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Қамысты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Барсакелмес мемлекеттік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160826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мемлекеттік табиғи  (зоологиялық)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11172,24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және Жаңақорған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Тораңғылысай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Тереңөзек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Үстірт мемлекеттік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223342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Ақтау-Бозашы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Қарақия-Қаракөл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Кендірлі-Қаясан мемлекеттік қорық аймағы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1230290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Маңғышлақ эксперименталдық ботаника бағы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Білім және ғылым министрлігі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мемлекеттік ұлттық табиғи паркі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68452,8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"Ертіс орманы" мемлекеттік орман табиғи резерваты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277961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Аққу және Шарбақты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"Қызылтау"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«Ертіс жағалауы»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қаумалы (кешенді)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377055,23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Ертіс, Қашыр,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Аққу, Май,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аудандары,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 қайтуы"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Согры мемлекеттік табиғи қаумалы (зоологиялық)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және Қызылжар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Орлиногор 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"Жаңажол" 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"Күміс қарағайлы орман"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"Қарағайлы орман"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"Бүркіттау" шоқысы" және "Қайнар көз"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"Имантау көлінің аралы"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"Шолғыншы" шоқысы"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"Қазан" жартасы шөгінділері"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"Көне алап"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"Сүйір шоқы"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"Қостау" шоқысы"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"Үңгірлі сарқырама"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"Айыртау шоқысы" мемлекеттік табиғат ескерткіші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Ақсу-Жабағылы мемлекеттік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131934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облысының Түлкібас, Төлеби және Бәйдібек аудандары, Жамбыл облысының Жуалы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Қаратау мемлекеттік табиғи қорығы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ауданы және Түркістан қаласы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Сайрам-Өгем мемлекеттік ұлттық табиғи паркі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149037,1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Қазығұрт, Төле би және Түлкібас аудандары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Ақдала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ауданы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Задария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Боралдай мемлекеттік табиғи қаумалы (кешенді)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мемлекеттік табиғи қаумалы (ботаникалық)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және Қарақтау мемлекеттік қорық аймағы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Арыс, Отырар, Шардара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мемлекеттік қорық аймағы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6258000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облысының Сарысу және Шу аудандары, Қызылорда облысының Жаңақорған ауданы, Оңтүстік Қазақстан облысының Арыс, Созақ, Сарыағаш, Ордабасы аудандары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