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62a9" w14:textId="2336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 аймақтар құру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қарашадағы N 1098 қаулысы.
Күші жойылды - ҚР Үкіметінің 2007 жылғы 26 желтоқсандағы N 1294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26 желтоқсандағы  </w:t>
      </w:r>
      <w:r>
        <w:rPr>
          <w:rFonts w:ascii="Times New Roman"/>
          <w:b w:val="false"/>
          <w:i w:val="false"/>
          <w:color w:val="ff0000"/>
          <w:sz w:val="28"/>
        </w:rPr>
        <w:t xml:space="preserve">N 1294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Индустриялық аймақтар құру тұжырымдамасы бекітілсін. </w:t>
      </w:r>
      <w:r>
        <w:br/>
      </w:r>
      <w:r>
        <w:rPr>
          <w:rFonts w:ascii="Times New Roman"/>
          <w:b w:val="false"/>
          <w:i w:val="false"/>
          <w:color w:val="000000"/>
          <w:sz w:val="28"/>
        </w:rPr>
        <w:t xml:space="preserve">
      2. Осы қаулының орындалуын бақылау Қазақстан Республикасы Индустрия және сауда министрлігіне жүктелсін. </w:t>
      </w:r>
      <w:r>
        <w:br/>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Жоба </w:t>
      </w:r>
    </w:p>
    <w:bookmarkStart w:name="z2" w:id="1"/>
    <w:p>
      <w:pPr>
        <w:spacing w:after="0"/>
        <w:ind w:left="0"/>
        <w:jc w:val="left"/>
      </w:pPr>
      <w:r>
        <w:rPr>
          <w:rFonts w:ascii="Times New Roman"/>
          <w:b/>
          <w:i w:val="false"/>
          <w:color w:val="000000"/>
        </w:rPr>
        <w:t xml:space="preserve"> 
  Индустриялық аймақтар құру тұжырымдамасы </w:t>
      </w:r>
    </w:p>
    <w:bookmarkEnd w:id="1"/>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Осы Индустриялық аймақтар құру тұжырымдамасы (бұдан әрі - Тұжырымдама) Қазақстан Республикасы Үкіметінің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кестесінің 8-тармағына сәйкес әзірленген. </w:t>
      </w:r>
      <w:r>
        <w:br/>
      </w:r>
      <w:r>
        <w:rPr>
          <w:rFonts w:ascii="Times New Roman"/>
          <w:b w:val="false"/>
          <w:i w:val="false"/>
          <w:color w:val="000000"/>
          <w:sz w:val="28"/>
        </w:rPr>
        <w:t xml:space="preserve">
      Осы Тұжырымдамада индустриалық аймақтарды құрудың және оның жұмыс істеуінің перспективалық көрінісі белгіленген. </w:t>
      </w:r>
      <w:r>
        <w:br/>
      </w:r>
      <w:r>
        <w:rPr>
          <w:rFonts w:ascii="Times New Roman"/>
          <w:b w:val="false"/>
          <w:i w:val="false"/>
          <w:color w:val="000000"/>
          <w:sz w:val="28"/>
        </w:rPr>
        <w:t xml:space="preserve">
      Тұжырымдаманы қабылдау республикада қазіргі кезеңде қалыптасқан экономикалық қатынастарды қалыпты дамытудың, оңтайлы жағдайларын қамтамасыз ету, елдің экономикасын әртараптандыру мақсатында индустриялық аймақтардың модельдерін неғұрлым тиімді пайдалану және әлеуметтік мәселелерді шешу үшін қажет. </w:t>
      </w:r>
    </w:p>
    <w:bookmarkStart w:name="z3" w:id="2"/>
    <w:p>
      <w:pPr>
        <w:spacing w:after="0"/>
        <w:ind w:left="0"/>
        <w:jc w:val="left"/>
      </w:pPr>
      <w:r>
        <w:rPr>
          <w:rFonts w:ascii="Times New Roman"/>
          <w:b/>
          <w:i w:val="false"/>
          <w:color w:val="000000"/>
        </w:rPr>
        <w:t xml:space="preserve"> 
  1. Индустриялық аймақтар құрудың қазіргі заманғы жай-күйін талдау </w:t>
      </w:r>
    </w:p>
    <w:bookmarkEnd w:id="2"/>
    <w:p>
      <w:pPr>
        <w:spacing w:after="0"/>
        <w:ind w:left="0"/>
        <w:jc w:val="both"/>
      </w:pPr>
      <w:r>
        <w:rPr>
          <w:rFonts w:ascii="Times New Roman"/>
          <w:b w:val="false"/>
          <w:i w:val="false"/>
          <w:color w:val="000000"/>
          <w:sz w:val="28"/>
        </w:rPr>
        <w:t xml:space="preserve">      Нақты өндірісті мемлекеттік ынталандырудың перспективалық құралдарының бірі индустриялық аймақтар құру болып табылады. </w:t>
      </w:r>
      <w:r>
        <w:br/>
      </w:r>
      <w:r>
        <w:rPr>
          <w:rFonts w:ascii="Times New Roman"/>
          <w:b w:val="false"/>
          <w:i w:val="false"/>
          <w:color w:val="000000"/>
          <w:sz w:val="28"/>
        </w:rPr>
        <w:t xml:space="preserve">
      Индустриялық аймақтар 100 жылдан астам бұрын Ұлыбритания мен АҚШ-та пайда бола бастады. Батыс Еуропада индустриялық аймақтар 2-дүниежүзілік соғыстан кейін кеңінен қолданылды. Қазіргі уақытта әлемде 20000-нан астам индустриялық аймақтар бар. Бұл ретте Еуропада индустриялық аймақтар индустрияны құрылымдық қайта құрудың құралы ретінде қолданылып отырған кезде, Азия елдерінде аймақтарды құрудың негізгі мақсаты көбінесе елдің жедел экономикалық дамуы болып табылатындығы фактісін атап өтуге болады. </w:t>
      </w:r>
      <w:r>
        <w:br/>
      </w:r>
      <w:r>
        <w:rPr>
          <w:rFonts w:ascii="Times New Roman"/>
          <w:b w:val="false"/>
          <w:i w:val="false"/>
          <w:color w:val="000000"/>
          <w:sz w:val="28"/>
        </w:rPr>
        <w:t xml:space="preserve">
      Осы тетік қазіргі уақытта»"Құрылыс материалдары" индустриялық аймағы құрылатын Астана қаласында және "Металлургия-металлөңдеу" индустриялық аймағы құрылатын Қарағанды облысында Қазақстандық кластерлік бастаманы іске асыру шеңберінде байқаудан өтуде. </w:t>
      </w:r>
      <w:r>
        <w:br/>
      </w:r>
      <w:r>
        <w:rPr>
          <w:rFonts w:ascii="Times New Roman"/>
          <w:b w:val="false"/>
          <w:i w:val="false"/>
          <w:color w:val="000000"/>
          <w:sz w:val="28"/>
        </w:rPr>
        <w:t xml:space="preserve">
      "Жеке кәсіпкерлік туралы" Қазақстан Республикасының 2006 жылғы 31 қаңтардағы Заңында индустриялық аймақтар ұғымы берілген, олардың мақсаты мен міндеттері айқындалған. Алайда қолданыстағы заңнамада индустриялық аймақтарды ұйымдастыру және олардың тікелей жұмыс істеуі мәселелері қарастырылмаған. </w:t>
      </w:r>
    </w:p>
    <w:bookmarkStart w:name="z4" w:id="3"/>
    <w:p>
      <w:pPr>
        <w:spacing w:after="0"/>
        <w:ind w:left="0"/>
        <w:jc w:val="left"/>
      </w:pPr>
      <w:r>
        <w:rPr>
          <w:rFonts w:ascii="Times New Roman"/>
          <w:b/>
          <w:i w:val="false"/>
          <w:color w:val="000000"/>
        </w:rPr>
        <w:t xml:space="preserve"> 
  2. Тұжырымдаманың мақсаты мен міндеттері </w:t>
      </w:r>
    </w:p>
    <w:bookmarkEnd w:id="3"/>
    <w:p>
      <w:pPr>
        <w:spacing w:after="0"/>
        <w:ind w:left="0"/>
        <w:jc w:val="both"/>
      </w:pPr>
      <w:r>
        <w:rPr>
          <w:rFonts w:ascii="Times New Roman"/>
          <w:b w:val="false"/>
          <w:i w:val="false"/>
          <w:color w:val="000000"/>
          <w:sz w:val="28"/>
        </w:rPr>
        <w:t xml:space="preserve">      Тұжырымдаманың мақсаты өнеркәсіп саласында жеке кәсіпкерлікті жедел дамытуға жәрдемдесу үшін отандық және шетелдік инвесторларды тарта отырып, индустриялық аймақтарды ұйымдастыру үшін алғышарттар жасау болып табылады. </w:t>
      </w:r>
      <w:r>
        <w:br/>
      </w:r>
      <w:r>
        <w:rPr>
          <w:rFonts w:ascii="Times New Roman"/>
          <w:b w:val="false"/>
          <w:i w:val="false"/>
          <w:color w:val="000000"/>
          <w:sz w:val="28"/>
        </w:rPr>
        <w:t xml:space="preserve">
      Бұл мақсатқа қол жеткізу үшін мынандай міндеттерді шешу қажет: </w:t>
      </w:r>
      <w:r>
        <w:br/>
      </w:r>
      <w:r>
        <w:rPr>
          <w:rFonts w:ascii="Times New Roman"/>
          <w:b w:val="false"/>
          <w:i w:val="false"/>
          <w:color w:val="000000"/>
          <w:sz w:val="28"/>
        </w:rPr>
        <w:t xml:space="preserve">
      индустриалық аймақ ұғымын ашу (Қазақстанның жағдайына қатысты); </w:t>
      </w:r>
      <w:r>
        <w:br/>
      </w:r>
      <w:r>
        <w:rPr>
          <w:rFonts w:ascii="Times New Roman"/>
          <w:b w:val="false"/>
          <w:i w:val="false"/>
          <w:color w:val="000000"/>
          <w:sz w:val="28"/>
        </w:rPr>
        <w:t xml:space="preserve">
      қолда бар халықаралық тәжірибе негізінде индустриалық аймақтарды құрудың және олардың жұмыс істеуінің ұсынылатын шарттарын (өлшемдері) айқындау; </w:t>
      </w:r>
      <w:r>
        <w:br/>
      </w:r>
      <w:r>
        <w:rPr>
          <w:rFonts w:ascii="Times New Roman"/>
          <w:b w:val="false"/>
          <w:i w:val="false"/>
          <w:color w:val="000000"/>
          <w:sz w:val="28"/>
        </w:rPr>
        <w:t xml:space="preserve">
      индустриалық аймақтарды ұйымдастырудың кезеңдерін айқындау. </w:t>
      </w:r>
    </w:p>
    <w:bookmarkStart w:name="z5" w:id="4"/>
    <w:p>
      <w:pPr>
        <w:spacing w:after="0"/>
        <w:ind w:left="0"/>
        <w:jc w:val="left"/>
      </w:pPr>
      <w:r>
        <w:rPr>
          <w:rFonts w:ascii="Times New Roman"/>
          <w:b/>
          <w:i w:val="false"/>
          <w:color w:val="000000"/>
        </w:rPr>
        <w:t xml:space="preserve"> 
  3. Индустриялық аймақтар ұғымы </w:t>
      </w:r>
    </w:p>
    <w:bookmarkEnd w:id="4"/>
    <w:p>
      <w:pPr>
        <w:spacing w:after="0"/>
        <w:ind w:left="0"/>
        <w:jc w:val="both"/>
      </w:pPr>
      <w:r>
        <w:rPr>
          <w:rFonts w:ascii="Times New Roman"/>
          <w:b w:val="false"/>
          <w:i w:val="false"/>
          <w:color w:val="000000"/>
          <w:sz w:val="28"/>
        </w:rPr>
        <w:t xml:space="preserve">      Индустриялық аймақтар деп коммуникациялармен қамтамасыз етілген, мемлекет жеке кәсіпкерлік субъектілеріне өнеркәсіп объектілерін орналастыру және пайдалану үшін Қазақстан Республикасының Жер кодексінде және Қазақстан Республикасының өзге де заңдарында белгіленген тәртіппен беретін ауыл шаруашылығы мақсатындағы емес жер түсініледі. </w:t>
      </w:r>
      <w:r>
        <w:br/>
      </w:r>
      <w:r>
        <w:rPr>
          <w:rFonts w:ascii="Times New Roman"/>
          <w:b w:val="false"/>
          <w:i w:val="false"/>
          <w:color w:val="000000"/>
          <w:sz w:val="28"/>
        </w:rPr>
        <w:t xml:space="preserve">
      Жер учаскелері құрылу сәтінде мемлекеттік меншікте болуға және бюджет қаражаты, сондай-ақ заңнамада тыйым салынбаған өзге көздер есебінен жеткілікті инфрақұрылымдық ресурстармен қамтамасыз етілуге тиіс. </w:t>
      </w:r>
      <w:r>
        <w:br/>
      </w:r>
      <w:r>
        <w:rPr>
          <w:rFonts w:ascii="Times New Roman"/>
          <w:b w:val="false"/>
          <w:i w:val="false"/>
          <w:color w:val="000000"/>
          <w:sz w:val="28"/>
        </w:rPr>
        <w:t xml:space="preserve">
      Бұл ретте, инфрақұрылымдық ресурстар деп индустриялық аймақтың барлық қатысушыларының жылу және электр энергиясына, сумен жабдықтауға, кәрізге, көлік коммуникациясына, байланыс қызметтеріне және кәсіпкерлік қызметті жүзеге асыру үшін қажетті өзге де қызмет түрлеріне мұқтажын қамтамасыз ететін құрылыстар кешені түсініледі. </w:t>
      </w:r>
      <w:r>
        <w:br/>
      </w:r>
      <w:r>
        <w:rPr>
          <w:rFonts w:ascii="Times New Roman"/>
          <w:b w:val="false"/>
          <w:i w:val="false"/>
          <w:color w:val="000000"/>
          <w:sz w:val="28"/>
        </w:rPr>
        <w:t xml:space="preserve">
      Индустриялық аймақтар инфрақұрылымдық ресурстармен қамтамасыз етілуден басқа мынадай сипаттамаларға ие болудың арқасында отандық және шетелдік инвесторлар үшін тартымды болуға тиіс: </w:t>
      </w:r>
      <w:r>
        <w:br/>
      </w:r>
      <w:r>
        <w:rPr>
          <w:rFonts w:ascii="Times New Roman"/>
          <w:b w:val="false"/>
          <w:i w:val="false"/>
          <w:color w:val="000000"/>
          <w:sz w:val="28"/>
        </w:rPr>
        <w:t xml:space="preserve">
      жұмыс істеу және тұру үшін қолайлы жағдайлар; </w:t>
      </w:r>
      <w:r>
        <w:br/>
      </w:r>
      <w:r>
        <w:rPr>
          <w:rFonts w:ascii="Times New Roman"/>
          <w:b w:val="false"/>
          <w:i w:val="false"/>
          <w:color w:val="000000"/>
          <w:sz w:val="28"/>
        </w:rPr>
        <w:t xml:space="preserve">
      коммуналдық қызметтер мен электр энергиясына шығындарды азайту; </w:t>
      </w:r>
      <w:r>
        <w:br/>
      </w:r>
      <w:r>
        <w:rPr>
          <w:rFonts w:ascii="Times New Roman"/>
          <w:b w:val="false"/>
          <w:i w:val="false"/>
          <w:color w:val="000000"/>
          <w:sz w:val="28"/>
        </w:rPr>
        <w:t xml:space="preserve">
      магистралды көлік желілерімен және хабтармен қатар орналасу; </w:t>
      </w:r>
      <w:r>
        <w:br/>
      </w:r>
      <w:r>
        <w:rPr>
          <w:rFonts w:ascii="Times New Roman"/>
          <w:b w:val="false"/>
          <w:i w:val="false"/>
          <w:color w:val="000000"/>
          <w:sz w:val="28"/>
        </w:rPr>
        <w:t xml:space="preserve">
      қажетті қуаттылықтың болуы; </w:t>
      </w:r>
      <w:r>
        <w:br/>
      </w:r>
      <w:r>
        <w:rPr>
          <w:rFonts w:ascii="Times New Roman"/>
          <w:b w:val="false"/>
          <w:i w:val="false"/>
          <w:color w:val="000000"/>
          <w:sz w:val="28"/>
        </w:rPr>
        <w:t xml:space="preserve">
      басқа бейіндік кәсіпорындармен бірігу мүмкіндігі; </w:t>
      </w:r>
      <w:r>
        <w:br/>
      </w:r>
      <w:r>
        <w:rPr>
          <w:rFonts w:ascii="Times New Roman"/>
          <w:b w:val="false"/>
          <w:i w:val="false"/>
          <w:color w:val="000000"/>
          <w:sz w:val="28"/>
        </w:rPr>
        <w:t xml:space="preserve">
      аймақты кәсіби басқару. </w:t>
      </w:r>
      <w:r>
        <w:br/>
      </w:r>
      <w:r>
        <w:rPr>
          <w:rFonts w:ascii="Times New Roman"/>
          <w:b w:val="false"/>
          <w:i w:val="false"/>
          <w:color w:val="000000"/>
          <w:sz w:val="28"/>
        </w:rPr>
        <w:t xml:space="preserve">
      Әрбір индустриялық аймақтың мамандануы аймақтарды ұйымдастырудың мынандай мақсаттарына сәйкес айқындалады: </w:t>
      </w:r>
      <w:r>
        <w:br/>
      </w:r>
      <w:r>
        <w:rPr>
          <w:rFonts w:ascii="Times New Roman"/>
          <w:b w:val="false"/>
          <w:i w:val="false"/>
          <w:color w:val="000000"/>
          <w:sz w:val="28"/>
        </w:rPr>
        <w:t xml:space="preserve">
      1. Өнеркәсіптің белгілі бір салаларын дамыту. </w:t>
      </w:r>
      <w:r>
        <w:br/>
      </w:r>
      <w:r>
        <w:rPr>
          <w:rFonts w:ascii="Times New Roman"/>
          <w:b w:val="false"/>
          <w:i w:val="false"/>
          <w:color w:val="000000"/>
          <w:sz w:val="28"/>
        </w:rPr>
        <w:t xml:space="preserve">
      2. Белгілі бір өңірлерді дамыту. </w:t>
      </w:r>
      <w:r>
        <w:br/>
      </w:r>
      <w:r>
        <w:rPr>
          <w:rFonts w:ascii="Times New Roman"/>
          <w:b w:val="false"/>
          <w:i w:val="false"/>
          <w:color w:val="000000"/>
          <w:sz w:val="28"/>
        </w:rPr>
        <w:t xml:space="preserve">
      3. Шағын және орта бизнесті дамыту. </w:t>
      </w:r>
    </w:p>
    <w:bookmarkStart w:name="z6" w:id="5"/>
    <w:p>
      <w:pPr>
        <w:spacing w:after="0"/>
        <w:ind w:left="0"/>
        <w:jc w:val="left"/>
      </w:pPr>
      <w:r>
        <w:rPr>
          <w:rFonts w:ascii="Times New Roman"/>
          <w:b/>
          <w:i w:val="false"/>
          <w:color w:val="000000"/>
        </w:rPr>
        <w:t xml:space="preserve"> 
  4. Индустриялық аймақтарды құрудың және олардың жұмыс істеуінің ұсынылатын шарттары </w:t>
      </w:r>
    </w:p>
    <w:bookmarkEnd w:id="5"/>
    <w:p>
      <w:pPr>
        <w:spacing w:after="0"/>
        <w:ind w:left="0"/>
        <w:jc w:val="both"/>
      </w:pPr>
      <w:r>
        <w:rPr>
          <w:rFonts w:ascii="Times New Roman"/>
          <w:b w:val="false"/>
          <w:i w:val="false"/>
          <w:color w:val="000000"/>
          <w:sz w:val="28"/>
        </w:rPr>
        <w:t xml:space="preserve">      Шетелдік тәжірибені ескере отырып, индустриялық аймақтардың тиімді жұмыс істеуінің мынадай шарттарын ұсынуға болады: </w:t>
      </w:r>
      <w:r>
        <w:br/>
      </w:r>
      <w:r>
        <w:rPr>
          <w:rFonts w:ascii="Times New Roman"/>
          <w:b w:val="false"/>
          <w:i w:val="false"/>
          <w:color w:val="000000"/>
          <w:sz w:val="28"/>
        </w:rPr>
        <w:t xml:space="preserve">
      участкенің мөлшері - кемінде 30 га; </w:t>
      </w:r>
      <w:r>
        <w:br/>
      </w:r>
      <w:r>
        <w:rPr>
          <w:rFonts w:ascii="Times New Roman"/>
          <w:b w:val="false"/>
          <w:i w:val="false"/>
          <w:color w:val="000000"/>
          <w:sz w:val="28"/>
        </w:rPr>
        <w:t xml:space="preserve">
      магистралдық коммуникацияларға дейінгі қашықтық - 20 км-ден аспайды; </w:t>
      </w:r>
      <w:r>
        <w:br/>
      </w:r>
      <w:r>
        <w:rPr>
          <w:rFonts w:ascii="Times New Roman"/>
          <w:b w:val="false"/>
          <w:i w:val="false"/>
          <w:color w:val="000000"/>
          <w:sz w:val="28"/>
        </w:rPr>
        <w:t xml:space="preserve">
      негізгі көліктік бағыттарда орналасу; </w:t>
      </w:r>
      <w:r>
        <w:br/>
      </w:r>
      <w:r>
        <w:rPr>
          <w:rFonts w:ascii="Times New Roman"/>
          <w:b w:val="false"/>
          <w:i w:val="false"/>
          <w:color w:val="000000"/>
          <w:sz w:val="28"/>
        </w:rPr>
        <w:t xml:space="preserve">
      дамыған және жеткілікті инженерлік инфрақұрылым; </w:t>
      </w:r>
      <w:r>
        <w:br/>
      </w:r>
      <w:r>
        <w:rPr>
          <w:rFonts w:ascii="Times New Roman"/>
          <w:b w:val="false"/>
          <w:i w:val="false"/>
          <w:color w:val="000000"/>
          <w:sz w:val="28"/>
        </w:rPr>
        <w:t xml:space="preserve">
      кеңсе және қойма үй-жайларының жеткілікті санының болуы, әлеуметтік-тұрмыстық сипаттағы мәселелерді шешу; </w:t>
      </w:r>
      <w:r>
        <w:br/>
      </w:r>
      <w:r>
        <w:rPr>
          <w:rFonts w:ascii="Times New Roman"/>
          <w:b w:val="false"/>
          <w:i w:val="false"/>
          <w:color w:val="000000"/>
          <w:sz w:val="28"/>
        </w:rPr>
        <w:t xml:space="preserve">
      жұмысшы кадрлардың жеткілікті санының болуы. </w:t>
      </w:r>
      <w:r>
        <w:br/>
      </w:r>
      <w:r>
        <w:rPr>
          <w:rFonts w:ascii="Times New Roman"/>
          <w:b w:val="false"/>
          <w:i w:val="false"/>
          <w:color w:val="000000"/>
          <w:sz w:val="28"/>
        </w:rPr>
        <w:t xml:space="preserve">
      Бұл ретте, аймақтардың аумағында мүмкіндігінше инженерлік инфрақұрылым объектілерін (электр беру желілері, жылумен, сумен жабдықтау, кәріз, байланыс), автомобиль жолдары мен темір жол кіреберіс жолдарын, көлік-логистикалық орталығын, кеңсе және қойма үй-жайларын (индустриялық аймаққа қатысушыларға жалға беру үшін), тамақтану, тұрмыстық қызмет көрсету пункттерін, жатақханалар мен қонақ үйлер, кәсіптік-техникалық оқу орындарын салуды көздеген дұрыс. </w:t>
      </w:r>
      <w:r>
        <w:br/>
      </w:r>
      <w:r>
        <w:rPr>
          <w:rFonts w:ascii="Times New Roman"/>
          <w:b w:val="false"/>
          <w:i w:val="false"/>
          <w:color w:val="000000"/>
          <w:sz w:val="28"/>
        </w:rPr>
        <w:t xml:space="preserve">
      Индустриялық аймақтардың тиімді жұмыс істеуіне инвестициялық </w:t>
      </w:r>
      <w:r>
        <w:br/>
      </w:r>
      <w:r>
        <w:rPr>
          <w:rFonts w:ascii="Times New Roman"/>
          <w:b w:val="false"/>
          <w:i w:val="false"/>
          <w:color w:val="000000"/>
          <w:sz w:val="28"/>
        </w:rPr>
        <w:t xml:space="preserve">
жобаларды индустриялық аймақтардың аумағында іске асыру үшін оларды </w:t>
      </w:r>
      <w:r>
        <w:br/>
      </w:r>
      <w:r>
        <w:rPr>
          <w:rFonts w:ascii="Times New Roman"/>
          <w:b w:val="false"/>
          <w:i w:val="false"/>
          <w:color w:val="000000"/>
          <w:sz w:val="28"/>
        </w:rPr>
        <w:t xml:space="preserve">
таңдаудың жүйесі де, сондай-ақ индустриялық аймақтың аумағында қызмет жүргізу үшін шарттар жасасу рәсімінің жеделдігі мен қарапайымдылығы маңызды рөл атқарады. </w:t>
      </w:r>
      <w:r>
        <w:br/>
      </w:r>
      <w:r>
        <w:rPr>
          <w:rFonts w:ascii="Times New Roman"/>
          <w:b w:val="false"/>
          <w:i w:val="false"/>
          <w:color w:val="000000"/>
          <w:sz w:val="28"/>
        </w:rPr>
        <w:t xml:space="preserve">
      Бұдан басқа, жер учаскелерімен алыпсатарлық жасау мүмкіндігін болдырмау мақсатында индустриялық аймақтың дирекциясы мен жеке және заңды тұлғалардың арасында шарт жасасқан кезде Қазақстан Республикасының қолданыстағы заңнамасына сәйкес өнеркәсіптік өндірісті пайдалануға енгізгеннен кейін индустриалық аймаққа қатысушының жер учаскесін сатып алу құқығын көздейтін норманы көздеген орынды. </w:t>
      </w:r>
    </w:p>
    <w:bookmarkStart w:name="z7" w:id="6"/>
    <w:p>
      <w:pPr>
        <w:spacing w:after="0"/>
        <w:ind w:left="0"/>
        <w:jc w:val="left"/>
      </w:pPr>
      <w:r>
        <w:rPr>
          <w:rFonts w:ascii="Times New Roman"/>
          <w:b/>
          <w:i w:val="false"/>
          <w:color w:val="000000"/>
        </w:rPr>
        <w:t xml:space="preserve"> 
  5. Индустриялық аймақтарды құрудың кезеңдері </w:t>
      </w:r>
    </w:p>
    <w:bookmarkEnd w:id="6"/>
    <w:p>
      <w:pPr>
        <w:spacing w:after="0"/>
        <w:ind w:left="0"/>
        <w:jc w:val="both"/>
      </w:pPr>
      <w:r>
        <w:rPr>
          <w:rFonts w:ascii="Times New Roman"/>
          <w:b w:val="false"/>
          <w:i w:val="false"/>
          <w:color w:val="000000"/>
          <w:sz w:val="28"/>
        </w:rPr>
        <w:t xml:space="preserve">      Индустриялық аймақтарды құру процесін мынадай кезеңдерге бөлуге болады: </w:t>
      </w:r>
      <w:r>
        <w:br/>
      </w:r>
      <w:r>
        <w:rPr>
          <w:rFonts w:ascii="Times New Roman"/>
          <w:b w:val="false"/>
          <w:i w:val="false"/>
          <w:color w:val="000000"/>
          <w:sz w:val="28"/>
        </w:rPr>
        <w:t xml:space="preserve">
      жобаға бастамашылық жасау; </w:t>
      </w:r>
      <w:r>
        <w:br/>
      </w:r>
      <w:r>
        <w:rPr>
          <w:rFonts w:ascii="Times New Roman"/>
          <w:b w:val="false"/>
          <w:i w:val="false"/>
          <w:color w:val="000000"/>
          <w:sz w:val="28"/>
        </w:rPr>
        <w:t xml:space="preserve">
      жер учаскесін айқындау; </w:t>
      </w:r>
      <w:r>
        <w:br/>
      </w:r>
      <w:r>
        <w:rPr>
          <w:rFonts w:ascii="Times New Roman"/>
          <w:b w:val="false"/>
          <w:i w:val="false"/>
          <w:color w:val="000000"/>
          <w:sz w:val="28"/>
        </w:rPr>
        <w:t xml:space="preserve">
      аймақтың жұмыс істеу тұжырымдамасын, инвестициялық жобаларды, ұйымдастыру құрылымын іріктеу өлшемдерін әзірлеу; </w:t>
      </w:r>
      <w:r>
        <w:br/>
      </w:r>
      <w:r>
        <w:rPr>
          <w:rFonts w:ascii="Times New Roman"/>
          <w:b w:val="false"/>
          <w:i w:val="false"/>
          <w:color w:val="000000"/>
          <w:sz w:val="28"/>
        </w:rPr>
        <w:t xml:space="preserve">
      қаржыландыру туралы мәселені шешу; </w:t>
      </w:r>
      <w:r>
        <w:br/>
      </w:r>
      <w:r>
        <w:rPr>
          <w:rFonts w:ascii="Times New Roman"/>
          <w:b w:val="false"/>
          <w:i w:val="false"/>
          <w:color w:val="000000"/>
          <w:sz w:val="28"/>
        </w:rPr>
        <w:t xml:space="preserve">
      дирекцияны құру; </w:t>
      </w:r>
      <w:r>
        <w:br/>
      </w:r>
      <w:r>
        <w:rPr>
          <w:rFonts w:ascii="Times New Roman"/>
          <w:b w:val="false"/>
          <w:i w:val="false"/>
          <w:color w:val="000000"/>
          <w:sz w:val="28"/>
        </w:rPr>
        <w:t xml:space="preserve">
      инфрақұрылым құрылысының ТЭН мен ЖСҚ-сын әзірлеу; </w:t>
      </w:r>
      <w:r>
        <w:br/>
      </w:r>
      <w:r>
        <w:rPr>
          <w:rFonts w:ascii="Times New Roman"/>
          <w:b w:val="false"/>
          <w:i w:val="false"/>
          <w:color w:val="000000"/>
          <w:sz w:val="28"/>
        </w:rPr>
        <w:t xml:space="preserve">
      инфрақұрылымды салу; </w:t>
      </w:r>
      <w:r>
        <w:br/>
      </w:r>
      <w:r>
        <w:rPr>
          <w:rFonts w:ascii="Times New Roman"/>
          <w:b w:val="false"/>
          <w:i w:val="false"/>
          <w:color w:val="000000"/>
          <w:sz w:val="28"/>
        </w:rPr>
        <w:t xml:space="preserve">
      инвесторларды тарту; </w:t>
      </w:r>
      <w:r>
        <w:br/>
      </w:r>
      <w:r>
        <w:rPr>
          <w:rFonts w:ascii="Times New Roman"/>
          <w:b w:val="false"/>
          <w:i w:val="false"/>
          <w:color w:val="000000"/>
          <w:sz w:val="28"/>
        </w:rPr>
        <w:t xml:space="preserve">
      аймақтардың қызметін ақпараттық қамтамасыз етуді ұйымдастыру; </w:t>
      </w:r>
      <w:r>
        <w:br/>
      </w:r>
      <w:r>
        <w:rPr>
          <w:rFonts w:ascii="Times New Roman"/>
          <w:b w:val="false"/>
          <w:i w:val="false"/>
          <w:color w:val="000000"/>
          <w:sz w:val="28"/>
        </w:rPr>
        <w:t xml:space="preserve">
      ілеспе қызметтерді (логистика, тамақтандыру, консалтинг және т.б.) ұйымдастыру. </w:t>
      </w:r>
      <w:r>
        <w:br/>
      </w:r>
      <w:r>
        <w:rPr>
          <w:rFonts w:ascii="Times New Roman"/>
          <w:b w:val="false"/>
          <w:i w:val="false"/>
          <w:color w:val="000000"/>
          <w:sz w:val="28"/>
        </w:rPr>
        <w:t xml:space="preserve">
      Келтірілген индустриялық аймақтарды құруды кезеңдерге бөлу шартты сипатта екендігін және нақты жағдайларға қарай өзгеруі мүмкіндігін атап өткен жөн. </w:t>
      </w:r>
    </w:p>
    <w:bookmarkStart w:name="z8" w:id="7"/>
    <w:p>
      <w:pPr>
        <w:spacing w:after="0"/>
        <w:ind w:left="0"/>
        <w:jc w:val="left"/>
      </w:pPr>
      <w:r>
        <w:rPr>
          <w:rFonts w:ascii="Times New Roman"/>
          <w:b/>
          <w:i w:val="false"/>
          <w:color w:val="000000"/>
        </w:rPr>
        <w:t xml:space="preserve"> 
  6. Индустриялық аймақтардың жұмыс істеуін қамтамасыз ету </w:t>
      </w:r>
    </w:p>
    <w:bookmarkEnd w:id="7"/>
    <w:p>
      <w:pPr>
        <w:spacing w:after="0"/>
        <w:ind w:left="0"/>
        <w:jc w:val="both"/>
      </w:pPr>
      <w:r>
        <w:rPr>
          <w:rFonts w:ascii="Times New Roman"/>
          <w:b w:val="false"/>
          <w:i w:val="false"/>
          <w:color w:val="000000"/>
          <w:sz w:val="28"/>
        </w:rPr>
        <w:t xml:space="preserve">      Тұрақты жұмыс істеу кезеңінде, әдетте, индустриялық аймақтар қосымша қаражатты талап етпейді және жер учаскелерін, кеңсе және қойма үй-жайларын жалға беру, өзге де ілеспе қызметтер көрсетуден түсетін қаражат есебінен ұсталады. </w:t>
      </w:r>
      <w:r>
        <w:br/>
      </w:r>
      <w:r>
        <w:rPr>
          <w:rFonts w:ascii="Times New Roman"/>
          <w:b w:val="false"/>
          <w:i w:val="false"/>
          <w:color w:val="000000"/>
          <w:sz w:val="28"/>
        </w:rPr>
        <w:t xml:space="preserve">
      Осылайша индустриялық аймақ менеджментінің негізгі міндеті: </w:t>
      </w:r>
      <w:r>
        <w:br/>
      </w:r>
      <w:r>
        <w:rPr>
          <w:rFonts w:ascii="Times New Roman"/>
          <w:b w:val="false"/>
          <w:i w:val="false"/>
          <w:color w:val="000000"/>
          <w:sz w:val="28"/>
        </w:rPr>
        <w:t xml:space="preserve">
      меншік пен инфрақұрылымды қолдауға; </w:t>
      </w:r>
      <w:r>
        <w:br/>
      </w:r>
      <w:r>
        <w:rPr>
          <w:rFonts w:ascii="Times New Roman"/>
          <w:b w:val="false"/>
          <w:i w:val="false"/>
          <w:color w:val="000000"/>
          <w:sz w:val="28"/>
        </w:rPr>
        <w:t xml:space="preserve">
      мүмкіндігінше аймақтарды өндірістермен барынша толтыруға және қатысушылармен тиісті шарттарды жасауға; </w:t>
      </w:r>
      <w:r>
        <w:br/>
      </w:r>
      <w:r>
        <w:rPr>
          <w:rFonts w:ascii="Times New Roman"/>
          <w:b w:val="false"/>
          <w:i w:val="false"/>
          <w:color w:val="000000"/>
          <w:sz w:val="28"/>
        </w:rPr>
        <w:t xml:space="preserve">
      қатысушыларды коммуналдық және ілеспе қызметтермен қамтамасыз етуге; </w:t>
      </w:r>
      <w:r>
        <w:br/>
      </w:r>
      <w:r>
        <w:rPr>
          <w:rFonts w:ascii="Times New Roman"/>
          <w:b w:val="false"/>
          <w:i w:val="false"/>
          <w:color w:val="000000"/>
          <w:sz w:val="28"/>
        </w:rPr>
        <w:t xml:space="preserve">
      жалға беруден түсетін кірістерді басқаруға және аймақты одан әрі дамытуға бағытталған рентабельді коммерциялық қызмет болып табылады. </w:t>
      </w:r>
    </w:p>
    <w:bookmarkStart w:name="z9" w:id="8"/>
    <w:p>
      <w:pPr>
        <w:spacing w:after="0"/>
        <w:ind w:left="0"/>
        <w:jc w:val="left"/>
      </w:pPr>
      <w:r>
        <w:rPr>
          <w:rFonts w:ascii="Times New Roman"/>
          <w:b/>
          <w:i w:val="false"/>
          <w:color w:val="000000"/>
        </w:rPr>
        <w:t xml:space="preserve"> 
  7. Қорытынды ережелер </w:t>
      </w:r>
    </w:p>
    <w:bookmarkEnd w:id="8"/>
    <w:p>
      <w:pPr>
        <w:spacing w:after="0"/>
        <w:ind w:left="0"/>
        <w:jc w:val="both"/>
      </w:pPr>
      <w:r>
        <w:rPr>
          <w:rFonts w:ascii="Times New Roman"/>
          <w:b w:val="false"/>
          <w:i w:val="false"/>
          <w:color w:val="000000"/>
          <w:sz w:val="28"/>
        </w:rPr>
        <w:t xml:space="preserve">      Осы Тұжырымдама салалардың, өңірлердің, сондай-ақ шағын және орта бизнестің дамуын экономикалық ынталандыру құралы ретінде индустриялық аймақтарды ұйымдастыруды неғұрлым кеңінен пайдалануға мүмкіндік береді. </w:t>
      </w:r>
      <w:r>
        <w:br/>
      </w:r>
      <w:r>
        <w:rPr>
          <w:rFonts w:ascii="Times New Roman"/>
          <w:b w:val="false"/>
          <w:i w:val="false"/>
          <w:color w:val="000000"/>
          <w:sz w:val="28"/>
        </w:rPr>
        <w:t xml:space="preserve">
      Тұтастай алғанда, индустриялық аймақтарды құру жаңа өндірістердің инфрақұрылымын құру мен дамыту жөніндегі шығындарды оңтайландыруға мүмкіндік береді. </w:t>
      </w:r>
      <w:r>
        <w:br/>
      </w:r>
      <w:r>
        <w:rPr>
          <w:rFonts w:ascii="Times New Roman"/>
          <w:b w:val="false"/>
          <w:i w:val="false"/>
          <w:color w:val="000000"/>
          <w:sz w:val="28"/>
        </w:rPr>
        <w:t xml:space="preserve">
      Оның қатысушыларының экономикалық тиімділігін арттыру үшін индустриалық аймақтың аумағына өзара байланысты өндірістерді шоғырландыру. </w:t>
      </w:r>
      <w:r>
        <w:br/>
      </w:r>
      <w:r>
        <w:rPr>
          <w:rFonts w:ascii="Times New Roman"/>
          <w:b w:val="false"/>
          <w:i w:val="false"/>
          <w:color w:val="000000"/>
          <w:sz w:val="28"/>
        </w:rPr>
        <w:t xml:space="preserve">
      Индустриялық аймақтарды ұйымдастыру заңды бизнесті, кәсіпкерлікті дамытуға арналған экономикалық және ұйымдастыру жағдайын дамытуға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