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9c034" w14:textId="259c0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ойын бизнесiнiң кейбiр мәселелерi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24 қарашадағы N 1119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Республикасындағы ойын бизнесiнiң кейбiр мәселелерi туралы" Қазақстан Республикасының Президентi Жарлығының жобасы Қазақстан Республикасы Президентiнiң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Республикасында ойын бизнесiнiң </w:t>
      </w:r>
      <w:r>
        <w:br/>
      </w:r>
      <w:r>
        <w:rPr>
          <w:rFonts w:ascii="Times New Roman"/>
          <w:b/>
          <w:i w:val="false"/>
          <w:color w:val="000000"/>
        </w:rPr>
        <w:t xml:space="preserve">
кейбiр мәселелерi туралы </w:t>
      </w:r>
    </w:p>
    <w:p>
      <w:pPr>
        <w:spacing w:after="0"/>
        <w:ind w:left="0"/>
        <w:jc w:val="both"/>
      </w:pPr>
      <w:r>
        <w:rPr>
          <w:rFonts w:ascii="Times New Roman"/>
          <w:b w:val="false"/>
          <w:i w:val="false"/>
          <w:color w:val="000000"/>
          <w:sz w:val="28"/>
        </w:rPr>
        <w:t xml:space="preserve">      Қазақстан Республикасындағы ойын бизнесiн реттеу мақсатында  </w:t>
      </w:r>
      <w:r>
        <w:rPr>
          <w:rFonts w:ascii="Times New Roman"/>
          <w:b/>
          <w:i w:val="false"/>
          <w:color w:val="000000"/>
          <w:sz w:val="28"/>
        </w:rPr>
        <w:t xml:space="preserve">ҚАУЛЫ ЕТЕМIН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Республикасындағы казино мен ойын автоматтарының залдары 2007 жылғы 1 сәуiрден бастап Алматы облысының Қапшағай қаласында (Қапшағай су қоймасының оң жоқ жағалауы) және Ақмола облысының Шучье ауданында ғана жұмыс iстей алады деп белгiленсiн. </w:t>
      </w:r>
      <w:r>
        <w:br/>
      </w:r>
      <w:r>
        <w:rPr>
          <w:rFonts w:ascii="Times New Roman"/>
          <w:b w:val="false"/>
          <w:i w:val="false"/>
          <w:color w:val="000000"/>
          <w:sz w:val="28"/>
        </w:rPr>
        <w:t xml:space="preserve">
      2. Қазақстан Республикасының Үкiметi: </w:t>
      </w:r>
      <w:r>
        <w:br/>
      </w:r>
      <w:r>
        <w:rPr>
          <w:rFonts w:ascii="Times New Roman"/>
          <w:b w:val="false"/>
          <w:i w:val="false"/>
          <w:color w:val="000000"/>
          <w:sz w:val="28"/>
        </w:rPr>
        <w:t xml:space="preserve">
      1) Қазақстан Республикасының Парламентiнде "Ойын бизнесi туралы" Қазақстан Республикасы Заңының жобасын тиiстi пысықтауды қамтамасыз етсiн; </w:t>
      </w:r>
      <w:r>
        <w:br/>
      </w:r>
      <w:r>
        <w:rPr>
          <w:rFonts w:ascii="Times New Roman"/>
          <w:b w:val="false"/>
          <w:i w:val="false"/>
          <w:color w:val="000000"/>
          <w:sz w:val="28"/>
        </w:rPr>
        <w:t xml:space="preserve">
      2) Қазақстан Республикасы Туризм және спорт министрлiгiн ойын бизнесi саласындағы уәкiлеттi орган етiп белгiлесiн. </w:t>
      </w:r>
      <w:r>
        <w:br/>
      </w:r>
      <w:r>
        <w:rPr>
          <w:rFonts w:ascii="Times New Roman"/>
          <w:b w:val="false"/>
          <w:i w:val="false"/>
          <w:color w:val="000000"/>
          <w:sz w:val="28"/>
        </w:rPr>
        <w:t xml:space="preserve">
      3. Қазақстан Республикасы Бас прокуратурасы, Қазақстан Республикасы Ұлттық қауiпсiздiк комитетi, Қазақстан Республикасы Экономикалық қылмысқа және сыбайлас жемқорлыққа қарсы күрес агенттiгi (қаржы полициясы), Қазақстан Республикасы Iшкi iстер министрлiгi заңсыз ойын бизнесiнiң жұмыс iстеуiне жол бермеу жөнiнде шаралар қабылдасын. </w:t>
      </w:r>
      <w:r>
        <w:br/>
      </w:r>
      <w:r>
        <w:rPr>
          <w:rFonts w:ascii="Times New Roman"/>
          <w:b w:val="false"/>
          <w:i w:val="false"/>
          <w:color w:val="000000"/>
          <w:sz w:val="28"/>
        </w:rPr>
        <w:t xml:space="preserve">
      4. Қазақстан Республикасы Мәдениет және ақпарат министрлiгi Қазақстан Республикасы Туризм және спорт министрлiгiмен бiрлесiп, ойын бизнесiн ұйымдастырушылармен насихаттық және түсiндiру жұмысын жүргiзсiн. </w:t>
      </w:r>
      <w:r>
        <w:br/>
      </w:r>
      <w:r>
        <w:rPr>
          <w:rFonts w:ascii="Times New Roman"/>
          <w:b w:val="false"/>
          <w:i w:val="false"/>
          <w:color w:val="000000"/>
          <w:sz w:val="28"/>
        </w:rPr>
        <w:t xml:space="preserve">
      5. Облыстардың, Астана және Алматы қалаларының әкiмдерi: </w:t>
      </w:r>
      <w:r>
        <w:br/>
      </w:r>
      <w:r>
        <w:rPr>
          <w:rFonts w:ascii="Times New Roman"/>
          <w:b w:val="false"/>
          <w:i w:val="false"/>
          <w:color w:val="000000"/>
          <w:sz w:val="28"/>
        </w:rPr>
        <w:t xml:space="preserve">
      1) 2007 жылғы 1 сәуiрге дейiн Алматы облысының Қапшағай қаласында (Қапшағай су қоймасының оң жақ жағалауы) және Ақмола облысының Шучье ауданында орналасқан казино мен ойын автоматтары залдарын қоспағанда, казино мен ойын автоматтары залдарының қызметiн тоқтату жөнiнде; </w:t>
      </w:r>
      <w:r>
        <w:br/>
      </w:r>
      <w:r>
        <w:rPr>
          <w:rFonts w:ascii="Times New Roman"/>
          <w:b w:val="false"/>
          <w:i w:val="false"/>
          <w:color w:val="000000"/>
          <w:sz w:val="28"/>
        </w:rPr>
        <w:t xml:space="preserve">
      2) заңнамада белгiленген тәртiппен Алматы облысының Қапшағай қаласына (Қапшағай су қоймасының оң жақ жағалауы) және Ақмола облысының Шучье ауданына қоныс аудармайтын ойын бизнесiн ұйымдастырушыларға басқа қызмет салаларына қайта бейiмделуге жәрдем көрсету жөнiнде; </w:t>
      </w:r>
      <w:r>
        <w:br/>
      </w:r>
      <w:r>
        <w:rPr>
          <w:rFonts w:ascii="Times New Roman"/>
          <w:b w:val="false"/>
          <w:i w:val="false"/>
          <w:color w:val="000000"/>
          <w:sz w:val="28"/>
        </w:rPr>
        <w:t xml:space="preserve">
      3) казино мен ойын автоматтары залдарының қызметiн тоқтатуға байланысты жергiлiктi бюджеттердiң шығындарына және халықтың жұмыспен қамтылуының төмендеуiне жол бермеу жөнiнде шаралар қабылдасын. </w:t>
      </w:r>
      <w:r>
        <w:br/>
      </w:r>
      <w:r>
        <w:rPr>
          <w:rFonts w:ascii="Times New Roman"/>
          <w:b w:val="false"/>
          <w:i w:val="false"/>
          <w:color w:val="000000"/>
          <w:sz w:val="28"/>
        </w:rPr>
        <w:t xml:space="preserve">
      6. Алматы және Ақмола облыстарының әкiмдерi: </w:t>
      </w:r>
      <w:r>
        <w:br/>
      </w:r>
      <w:r>
        <w:rPr>
          <w:rFonts w:ascii="Times New Roman"/>
          <w:b w:val="false"/>
          <w:i w:val="false"/>
          <w:color w:val="000000"/>
          <w:sz w:val="28"/>
        </w:rPr>
        <w:t xml:space="preserve">
      1) 2007 жылғы 1 ақпанға дейiн бас жоспарларға өзгерiстер енгiзе отырып, Алматы облысы Қапшағай қаласының (Қапшағай су қоймасының оң жақ жағалауы) және Ақмола облысы Шучье ауданының шегiнде ойын орындарының орналасатын жерiн белгiлеудi; </w:t>
      </w:r>
      <w:r>
        <w:br/>
      </w:r>
      <w:r>
        <w:rPr>
          <w:rFonts w:ascii="Times New Roman"/>
          <w:b w:val="false"/>
          <w:i w:val="false"/>
          <w:color w:val="000000"/>
          <w:sz w:val="28"/>
        </w:rPr>
        <w:t xml:space="preserve">
      2) ойын бизнесiн ұйымдастырушыларға Қазақстан Республикасының Жер кодексiнде көзделген тәртiппен Алматы облысының Қапшағай қаласында (Қапшағай су қоймасының оң жақ жағалауы) және Ақмола облысының Шучье ауданында жер учаскелерiн берудi қамтамасыз етсiн.  </w:t>
      </w:r>
      <w:r>
        <w:br/>
      </w:r>
      <w:r>
        <w:rPr>
          <w:rFonts w:ascii="Times New Roman"/>
          <w:b w:val="false"/>
          <w:i w:val="false"/>
          <w:color w:val="000000"/>
          <w:sz w:val="28"/>
        </w:rPr>
        <w:t xml:space="preserve">
      7. Осы Жарлық қол қойылған күнiнен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