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78f7" w14:textId="d8f7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25 қыркүйектегi N 1051 және 2006 жылғы 23 ақпандағы N 117 қаулыларына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2006 жылғы 6 желтоқсандағы N 1179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Үкiметiнiң кейбiр шешiмдерiне мынадай өзгерiстер мен толықтырулар енгiзiлсiн: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2009.04.29. </w:t>
      </w:r>
      <w:r>
        <w:rPr>
          <w:rFonts w:ascii="Times New Roman"/>
          <w:b w:val="false"/>
          <w:i w:val="false"/>
          <w:color w:val="000000"/>
          <w:sz w:val="28"/>
        </w:rPr>
        <w:t xml:space="preserve">N 598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2) "Қазақстан Республикасы Президентiнiң 2006 жылғы 28 қаңтардағы N 50 Жарлығын iске асыру жөнiндегi шаралар туралы" Қазақстан Республикасы Үкiметiнiң 2006 жылғы 23 ақпандағы N 117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2006 ж., N 7, 53-құжат): </w:t>
      </w:r>
      <w:r>
        <w:br/>
      </w:r>
      <w:r>
        <w:rPr>
          <w:rFonts w:ascii="Times New Roman"/>
          <w:b w:val="false"/>
          <w:i w:val="false"/>
          <w:color w:val="000000"/>
          <w:sz w:val="28"/>
        </w:rPr>
        <w:t xml:space="preserve">
      көрсетiлген қаулымен бекiтiлген "Самұрық" мемлекеттiк активтердi басқару жөнiндегi қазақстандық холдингi" акционерлiк қоғамы қызметiнiң негiзгi қағидаттары туралы меморандумда: </w:t>
      </w:r>
      <w:r>
        <w:br/>
      </w:r>
      <w:r>
        <w:rPr>
          <w:rFonts w:ascii="Times New Roman"/>
          <w:b w:val="false"/>
          <w:i w:val="false"/>
          <w:color w:val="000000"/>
          <w:sz w:val="28"/>
        </w:rPr>
        <w:t xml:space="preserve">
      "Самұрық" холдингi" АҚ қызметiнiң негiзгi қағидаттары" деген 2-бөлiмде: </w:t>
      </w:r>
      <w:r>
        <w:br/>
      </w:r>
      <w:r>
        <w:rPr>
          <w:rFonts w:ascii="Times New Roman"/>
          <w:b w:val="false"/>
          <w:i w:val="false"/>
          <w:color w:val="000000"/>
          <w:sz w:val="28"/>
        </w:rPr>
        <w:t xml:space="preserve">
      мынадай мазмұндағы бесiнші және алтыншы абзацтармен толықтырылсын: </w:t>
      </w:r>
      <w:r>
        <w:br/>
      </w:r>
      <w:r>
        <w:rPr>
          <w:rFonts w:ascii="Times New Roman"/>
          <w:b w:val="false"/>
          <w:i w:val="false"/>
          <w:color w:val="000000"/>
          <w:sz w:val="28"/>
        </w:rPr>
        <w:t xml:space="preserve">
      "ұлттық және салааралық ауқымдағы тұжырымдамалық инвестициялық шешiмдердi әзiрлеу; </w:t>
      </w:r>
      <w:r>
        <w:br/>
      </w:r>
      <w:r>
        <w:rPr>
          <w:rFonts w:ascii="Times New Roman"/>
          <w:b w:val="false"/>
          <w:i w:val="false"/>
          <w:color w:val="000000"/>
          <w:sz w:val="28"/>
        </w:rPr>
        <w:t xml:space="preserve">
      инвестициялық жобаларды iске асыруды қамтамасыз ету."; </w:t>
      </w:r>
      <w:r>
        <w:br/>
      </w:r>
      <w:r>
        <w:rPr>
          <w:rFonts w:ascii="Times New Roman"/>
          <w:b w:val="false"/>
          <w:i w:val="false"/>
          <w:color w:val="000000"/>
          <w:sz w:val="28"/>
        </w:rPr>
        <w:t xml:space="preserve">
      бесiншi абзац "өкiлдiк ету" деген сөздерден кейiн "және инвестициялық функцияларды орындау" деген сөздермен толықтырылсын; </w:t>
      </w:r>
      <w:r>
        <w:br/>
      </w:r>
      <w:r>
        <w:rPr>
          <w:rFonts w:ascii="Times New Roman"/>
          <w:b w:val="false"/>
          <w:i w:val="false"/>
          <w:color w:val="000000"/>
          <w:sz w:val="28"/>
        </w:rPr>
        <w:t xml:space="preserve">
      "Самұрық" холдингi" АҚ-тың функциялары" деген 3-бөлiм ", сондай-ақ мынадай инвестициялық функцияларды iске асырады: </w:t>
      </w:r>
      <w:r>
        <w:br/>
      </w:r>
      <w:r>
        <w:rPr>
          <w:rFonts w:ascii="Times New Roman"/>
          <w:b w:val="false"/>
          <w:i w:val="false"/>
          <w:color w:val="000000"/>
          <w:sz w:val="28"/>
        </w:rPr>
        <w:t xml:space="preserve">
      ұлттық және салааралық ауқымдағы тұжырымдамалық инвестициялық шешiмдердi және тиiстi ТЭН әзiрлеу; </w:t>
      </w:r>
      <w:r>
        <w:br/>
      </w:r>
      <w:r>
        <w:rPr>
          <w:rFonts w:ascii="Times New Roman"/>
          <w:b w:val="false"/>
          <w:i w:val="false"/>
          <w:color w:val="000000"/>
          <w:sz w:val="28"/>
        </w:rPr>
        <w:t xml:space="preserve">
      жобаларды сүйемелдеу және оларға қатысушыларды құрылымдау; </w:t>
      </w:r>
      <w:r>
        <w:br/>
      </w:r>
      <w:r>
        <w:rPr>
          <w:rFonts w:ascii="Times New Roman"/>
          <w:b w:val="false"/>
          <w:i w:val="false"/>
          <w:color w:val="000000"/>
          <w:sz w:val="28"/>
        </w:rPr>
        <w:t xml:space="preserve">
      жобаларды бiрлесiп қаржыландыру" деген сөздермен толықтырылсын; </w:t>
      </w:r>
      <w:r>
        <w:br/>
      </w:r>
      <w:r>
        <w:rPr>
          <w:rFonts w:ascii="Times New Roman"/>
          <w:b w:val="false"/>
          <w:i w:val="false"/>
          <w:color w:val="000000"/>
          <w:sz w:val="28"/>
        </w:rPr>
        <w:t xml:space="preserve">
      "Самұрық" холдингi" АҚ-ты басқару мәселелерi" деген 4-бөлiмде: </w:t>
      </w:r>
      <w:r>
        <w:br/>
      </w:r>
      <w:r>
        <w:rPr>
          <w:rFonts w:ascii="Times New Roman"/>
          <w:b w:val="false"/>
          <w:i w:val="false"/>
          <w:color w:val="000000"/>
          <w:sz w:val="28"/>
        </w:rPr>
        <w:t xml:space="preserve">
      бiрiншi абзацтың екiншi сөйлемi алынып тасталсын;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бiрiншi сөйлем "Самұрық" холдингi" АҚ-тың атқарушы директоры" деген сөздерден кейiн "және өзге де тұлғалар" деген сөздермен толықтырылсын; </w:t>
      </w:r>
      <w:r>
        <w:br/>
      </w:r>
      <w:r>
        <w:rPr>
          <w:rFonts w:ascii="Times New Roman"/>
          <w:b w:val="false"/>
          <w:i w:val="false"/>
          <w:color w:val="000000"/>
          <w:sz w:val="28"/>
        </w:rPr>
        <w:t xml:space="preserve">
      екiншi сөйлем алынып тасталсын. </w:t>
      </w:r>
      <w:r>
        <w:br/>
      </w:r>
      <w:r>
        <w:rPr>
          <w:rFonts w:ascii="Times New Roman"/>
          <w:b w:val="false"/>
          <w:i w:val="false"/>
          <w:color w:val="000000"/>
          <w:sz w:val="28"/>
        </w:rPr>
        <w:t xml:space="preserve">
      оныншы абзац "кiрiстер" деген сөзден кейiн "және Қазақстан Республикасының заңнамасымен тыйым салынбаған өзге көздер" деген сөздермен және "Компаниялардың акциялары пакеттерiн сатудан түскен кiрiстер де инвестициялық қызметтi қаржыландыруға жiберiледi"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