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d04c9" w14:textId="69d04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Ерекше қорғалатын табиғи аумақтарда туристiк және рекреациялық мақсаттағы   объектiлердi салуға конкурстар өткiзу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7 желтоқсандағы N 1181 Қаулысы. Күші жойылды - Қазақстан Республикасы Үкіметінің 2012 жылғы 5 шілдедегі № 910 Қаулысымен</w:t>
      </w:r>
    </w:p>
    <w:p>
      <w:pPr>
        <w:spacing w:after="0"/>
        <w:ind w:left="0"/>
        <w:jc w:val="both"/>
      </w:pPr>
      <w:r>
        <w:rPr>
          <w:rFonts w:ascii="Times New Roman"/>
          <w:b w:val="false"/>
          <w:i w:val="false"/>
          <w:color w:val="ff0000"/>
          <w:sz w:val="28"/>
        </w:rPr>
        <w:t xml:space="preserve">      Ескерту. Күші жойылды - ҚР Үкіметінің 2012.07.05 </w:t>
      </w:r>
      <w:r>
        <w:rPr>
          <w:rFonts w:ascii="Times New Roman"/>
          <w:b w:val="false"/>
          <w:i w:val="false"/>
          <w:color w:val="ff0000"/>
          <w:sz w:val="28"/>
        </w:rPr>
        <w:t>№ 910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28" w:id="0"/>
    <w:p>
      <w:pPr>
        <w:spacing w:after="0"/>
        <w:ind w:left="0"/>
        <w:jc w:val="both"/>
      </w:pPr>
      <w:r>
        <w:rPr>
          <w:rFonts w:ascii="Times New Roman"/>
          <w:b w:val="false"/>
          <w:i w:val="false"/>
          <w:color w:val="000000"/>
          <w:sz w:val="28"/>
        </w:rPr>
        <w:t>
      "Ерекше қорғалатын табиғи аумақтар туралы" Қазақстан Республикасының 2006 жылғы 7 шiлдедегi Заңының </w:t>
      </w:r>
      <w:r>
        <w:rPr>
          <w:rFonts w:ascii="Times New Roman"/>
          <w:b w:val="false"/>
          <w:i w:val="false"/>
          <w:color w:val="000000"/>
          <w:sz w:val="28"/>
        </w:rPr>
        <w:t xml:space="preserve">7-бабына </w:t>
      </w:r>
      <w:r>
        <w:rPr>
          <w:rFonts w:ascii="Times New Roman"/>
          <w:b w:val="false"/>
          <w:i w:val="false"/>
          <w:color w:val="000000"/>
          <w:sz w:val="28"/>
        </w:rPr>
        <w:t xml:space="preserve">сәйкес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1" w:id="1"/>
    <w:p>
      <w:pPr>
        <w:spacing w:after="0"/>
        <w:ind w:left="0"/>
        <w:jc w:val="both"/>
      </w:pPr>
      <w:r>
        <w:rPr>
          <w:rFonts w:ascii="Times New Roman"/>
          <w:b w:val="false"/>
          <w:i w:val="false"/>
          <w:color w:val="000000"/>
          <w:sz w:val="28"/>
        </w:rPr>
        <w:t xml:space="preserve">
      1. Қоса берiлiп отырған Ерекше қорғалатын табиғи аумақтарда туристiк және рекреациялық мақсаттағы объектiлердi салуға конкурстар өткiзу ережесi бекiтiлсiн. </w:t>
      </w:r>
    </w:p>
    <w:bookmarkEnd w:id="1"/>
    <w:bookmarkStart w:name="z2" w:id="2"/>
    <w:p>
      <w:pPr>
        <w:spacing w:after="0"/>
        <w:ind w:left="0"/>
        <w:jc w:val="both"/>
      </w:pPr>
      <w:r>
        <w:rPr>
          <w:rFonts w:ascii="Times New Roman"/>
          <w:b w:val="false"/>
          <w:i w:val="false"/>
          <w:color w:val="000000"/>
          <w:sz w:val="28"/>
        </w:rPr>
        <w:t xml:space="preserve">
      2. Осы қаулы алғаш рет ресми жарияланған күнiнен бастап қолданысқа енгiзiледi.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7 желтоқсандағы </w:t>
      </w:r>
      <w:r>
        <w:br/>
      </w:r>
      <w:r>
        <w:rPr>
          <w:rFonts w:ascii="Times New Roman"/>
          <w:b w:val="false"/>
          <w:i w:val="false"/>
          <w:color w:val="000000"/>
          <w:sz w:val="28"/>
        </w:rPr>
        <w:t xml:space="preserve">
N 1181 қаулысымен     </w:t>
      </w:r>
      <w:r>
        <w:br/>
      </w:r>
      <w:r>
        <w:rPr>
          <w:rFonts w:ascii="Times New Roman"/>
          <w:b w:val="false"/>
          <w:i w:val="false"/>
          <w:color w:val="000000"/>
          <w:sz w:val="28"/>
        </w:rPr>
        <w:t xml:space="preserve">
бекiтiлген         </w:t>
      </w:r>
    </w:p>
    <w:bookmarkStart w:name="z3" w:id="3"/>
    <w:p>
      <w:pPr>
        <w:spacing w:after="0"/>
        <w:ind w:left="0"/>
        <w:jc w:val="left"/>
      </w:pPr>
      <w:r>
        <w:rPr>
          <w:rFonts w:ascii="Times New Roman"/>
          <w:b/>
          <w:i w:val="false"/>
          <w:color w:val="000000"/>
        </w:rPr>
        <w:t xml:space="preserve"> 
  Ерекше қорғалатын табиғи аумақтарда туристiк және рекреациялық мақсаттағы объектiлердi </w:t>
      </w:r>
      <w:r>
        <w:br/>
      </w:r>
      <w:r>
        <w:rPr>
          <w:rFonts w:ascii="Times New Roman"/>
          <w:b/>
          <w:i w:val="false"/>
          <w:color w:val="000000"/>
        </w:rPr>
        <w:t xml:space="preserve">
салуға конкурстар өткiзу ережесi  1. Жалпы ережелер </w:t>
      </w:r>
    </w:p>
    <w:bookmarkEnd w:id="3"/>
    <w:bookmarkStart w:name="z4" w:id="4"/>
    <w:p>
      <w:pPr>
        <w:spacing w:after="0"/>
        <w:ind w:left="0"/>
        <w:jc w:val="both"/>
      </w:pPr>
      <w:r>
        <w:rPr>
          <w:rFonts w:ascii="Times New Roman"/>
          <w:b w:val="false"/>
          <w:i w:val="false"/>
          <w:color w:val="000000"/>
          <w:sz w:val="28"/>
        </w:rPr>
        <w:t>
      1. Ерекше қорғалатын табиғи аумақтарда туристiк және рекреациялық мақсаттағы объектiлердi салуға конкурстар өткiзу ережесi (бұдан әрi - Ереже) "Ерекше қорғалатын табиғи аумақтар туралы" Қазақстан Республикасының 2006 жылғы 7 шiлдедегi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Республикасының </w:t>
      </w:r>
      <w:r>
        <w:rPr>
          <w:rFonts w:ascii="Times New Roman"/>
          <w:b w:val="false"/>
          <w:i w:val="false"/>
          <w:color w:val="000000"/>
          <w:sz w:val="28"/>
        </w:rPr>
        <w:t xml:space="preserve">жер </w:t>
      </w:r>
      <w:r>
        <w:rPr>
          <w:rFonts w:ascii="Times New Roman"/>
          <w:b w:val="false"/>
          <w:i w:val="false"/>
          <w:color w:val="000000"/>
          <w:sz w:val="28"/>
        </w:rPr>
        <w:t>, </w:t>
      </w:r>
      <w:r>
        <w:rPr>
          <w:rFonts w:ascii="Times New Roman"/>
          <w:b w:val="false"/>
          <w:i w:val="false"/>
          <w:color w:val="000000"/>
          <w:sz w:val="28"/>
        </w:rPr>
        <w:t xml:space="preserve">азаматтық заңнамасына </w:t>
      </w:r>
      <w:r>
        <w:rPr>
          <w:rFonts w:ascii="Times New Roman"/>
          <w:b w:val="false"/>
          <w:i w:val="false"/>
          <w:color w:val="000000"/>
          <w:sz w:val="28"/>
        </w:rPr>
        <w:t>, </w:t>
      </w:r>
      <w:r>
        <w:rPr>
          <w:rFonts w:ascii="Times New Roman"/>
          <w:b w:val="false"/>
          <w:i w:val="false"/>
          <w:color w:val="000000"/>
          <w:sz w:val="28"/>
        </w:rPr>
        <w:t xml:space="preserve">сәулет </w:t>
      </w:r>
      <w:r>
        <w:rPr>
          <w:rFonts w:ascii="Times New Roman"/>
          <w:b w:val="false"/>
          <w:i w:val="false"/>
          <w:color w:val="000000"/>
          <w:sz w:val="28"/>
        </w:rPr>
        <w:t>, қала құрылысы және құрылыс қызметi туралы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әзiрлендi және ерекше қорғалатын табиғи аумақтардың (бұдан әрi - табиғатты қорғау мекемесi) мынадай түрлерiнде туристiк және рекреациялық мақсаттағы объектiлердi (бұдан әрi - объектiлер) салуға конкурстар өткiзу тәртiбiн айқындайды: </w:t>
      </w:r>
      <w:r>
        <w:br/>
      </w:r>
      <w:r>
        <w:rPr>
          <w:rFonts w:ascii="Times New Roman"/>
          <w:b w:val="false"/>
          <w:i w:val="false"/>
          <w:color w:val="000000"/>
          <w:sz w:val="28"/>
        </w:rPr>
        <w:t xml:space="preserve">
      1) мемлекеттiк ұлттық табиғи парк; </w:t>
      </w:r>
      <w:r>
        <w:br/>
      </w:r>
      <w:r>
        <w:rPr>
          <w:rFonts w:ascii="Times New Roman"/>
          <w:b w:val="false"/>
          <w:i w:val="false"/>
          <w:color w:val="000000"/>
          <w:sz w:val="28"/>
        </w:rPr>
        <w:t xml:space="preserve">
      2) мемлекеттiк өңiрлiк табиғи парк; </w:t>
      </w:r>
      <w:r>
        <w:br/>
      </w:r>
      <w:r>
        <w:rPr>
          <w:rFonts w:ascii="Times New Roman"/>
          <w:b w:val="false"/>
          <w:i w:val="false"/>
          <w:color w:val="000000"/>
          <w:sz w:val="28"/>
        </w:rPr>
        <w:t xml:space="preserve">
      3) мемлекеттiк табиғи резерват. </w:t>
      </w:r>
    </w:p>
    <w:bookmarkEnd w:id="4"/>
    <w:bookmarkStart w:name="z5" w:id="5"/>
    <w:p>
      <w:pPr>
        <w:spacing w:after="0"/>
        <w:ind w:left="0"/>
        <w:jc w:val="both"/>
      </w:pPr>
      <w:r>
        <w:rPr>
          <w:rFonts w:ascii="Times New Roman"/>
          <w:b w:val="false"/>
          <w:i w:val="false"/>
          <w:color w:val="000000"/>
          <w:sz w:val="28"/>
        </w:rPr>
        <w:t>
      2. Объектiлердi салу (қайта жаңарту) конкурс нәтижелерi бойынша, табиғатты қорғау мекемесi мен конкурс жеңiмпазы арасында жасалған жер учаскесiн </w:t>
      </w:r>
      <w:r>
        <w:rPr>
          <w:rFonts w:ascii="Times New Roman"/>
          <w:b w:val="false"/>
          <w:i w:val="false"/>
          <w:color w:val="000000"/>
          <w:sz w:val="28"/>
        </w:rPr>
        <w:t xml:space="preserve">ұзақ мерзiмге жалға </w:t>
      </w:r>
      <w:r>
        <w:rPr>
          <w:rFonts w:ascii="Times New Roman"/>
          <w:b w:val="false"/>
          <w:i w:val="false"/>
          <w:color w:val="000000"/>
          <w:sz w:val="28"/>
        </w:rPr>
        <w:t xml:space="preserve">беру шарты (бұдан әрi - жалға беру шарты) негiзiнде табиғатты қорғау мекемелерiнiң инфрақұрылымын дамытудың бас жоспарына сәйкес жүзеге асырылады. </w:t>
      </w:r>
    </w:p>
    <w:bookmarkEnd w:id="5"/>
    <w:bookmarkStart w:name="z6" w:id="6"/>
    <w:p>
      <w:pPr>
        <w:spacing w:after="0"/>
        <w:ind w:left="0"/>
        <w:jc w:val="left"/>
      </w:pPr>
      <w:r>
        <w:rPr>
          <w:rFonts w:ascii="Times New Roman"/>
          <w:b/>
          <w:i w:val="false"/>
          <w:color w:val="000000"/>
        </w:rPr>
        <w:t xml:space="preserve"> 
2. Туристiк және рекреациялық мақсаттағы объектiлердi салуға (қайта жаңартуға) конкурс құжаттамасын дайындау және конкурс </w:t>
      </w:r>
      <w:r>
        <w:br/>
      </w:r>
      <w:r>
        <w:rPr>
          <w:rFonts w:ascii="Times New Roman"/>
          <w:b/>
          <w:i w:val="false"/>
          <w:color w:val="000000"/>
        </w:rPr>
        <w:t xml:space="preserve">
өткiзудi ұйымдастыру тәртiбi </w:t>
      </w:r>
    </w:p>
    <w:bookmarkEnd w:id="6"/>
    <w:p>
      <w:pPr>
        <w:spacing w:after="0"/>
        <w:ind w:left="0"/>
        <w:jc w:val="both"/>
      </w:pPr>
      <w:r>
        <w:rPr>
          <w:rFonts w:ascii="Times New Roman"/>
          <w:b w:val="false"/>
          <w:i w:val="false"/>
          <w:color w:val="000000"/>
          <w:sz w:val="28"/>
        </w:rPr>
        <w:t xml:space="preserve">      3. Табиғатты қорғау мекемесi конкурсқа қойылатын объектiлердi алуға (қайта жаңартуға) ерекше қорғалатын табиғи аумақтар саласындағы уәкiлеттi орган (бұдан әрi - уәкiлеттi орган) бекiткен, мыналарды қамтитын конкурстық құжаттама пакетiн дайындайды: </w:t>
      </w:r>
      <w:r>
        <w:br/>
      </w:r>
      <w:r>
        <w:rPr>
          <w:rFonts w:ascii="Times New Roman"/>
          <w:b w:val="false"/>
          <w:i w:val="false"/>
          <w:color w:val="000000"/>
          <w:sz w:val="28"/>
        </w:rPr>
        <w:t xml:space="preserve">
      1) табиғатты қорғау мекемесiнiң инфрақұрылымын дамытудың бас жоспарына сәйкес қалыптасқан, конкурсқа қойылатын лот (лоттар); </w:t>
      </w:r>
      <w:r>
        <w:br/>
      </w:r>
      <w:r>
        <w:rPr>
          <w:rFonts w:ascii="Times New Roman"/>
          <w:b w:val="false"/>
          <w:i w:val="false"/>
          <w:color w:val="000000"/>
          <w:sz w:val="28"/>
        </w:rPr>
        <w:t xml:space="preserve">
      2) конкурстың өтетiн уақыты мен орны туралы ақпарат; </w:t>
      </w:r>
      <w:r>
        <w:br/>
      </w:r>
      <w:r>
        <w:rPr>
          <w:rFonts w:ascii="Times New Roman"/>
          <w:b w:val="false"/>
          <w:i w:val="false"/>
          <w:color w:val="000000"/>
          <w:sz w:val="28"/>
        </w:rPr>
        <w:t xml:space="preserve">
      3) конкурстық өтiнiмдер беру тәсiлi, орны және соңғы мерзiмi және олардың қолданылу мерзiмi; </w:t>
      </w:r>
      <w:r>
        <w:br/>
      </w:r>
      <w:r>
        <w:rPr>
          <w:rFonts w:ascii="Times New Roman"/>
          <w:b w:val="false"/>
          <w:i w:val="false"/>
          <w:color w:val="000000"/>
          <w:sz w:val="28"/>
        </w:rPr>
        <w:t xml:space="preserve">
      4) конкурстық өтiнiмдер салынған конверттер ашылатын орны, күнi және уақыты (бiрақ конкурстық өтінімдерді табыс етудің соңғы мерзiмi өткен сәттен бастап екi сағаттан кешiктiрмей); </w:t>
      </w:r>
      <w:r>
        <w:br/>
      </w:r>
      <w:r>
        <w:rPr>
          <w:rFonts w:ascii="Times New Roman"/>
          <w:b w:val="false"/>
          <w:i w:val="false"/>
          <w:color w:val="000000"/>
          <w:sz w:val="28"/>
        </w:rPr>
        <w:t xml:space="preserve">
      5) объектiлердi салуға арналған шарттың жобасы; </w:t>
      </w:r>
      <w:r>
        <w:br/>
      </w:r>
      <w:r>
        <w:rPr>
          <w:rFonts w:ascii="Times New Roman"/>
          <w:b w:val="false"/>
          <w:i w:val="false"/>
          <w:color w:val="000000"/>
          <w:sz w:val="28"/>
        </w:rPr>
        <w:t xml:space="preserve">
      6) жер учаскесiн құрылыс салуға (қайта жаңартуға) берудiң шарттары, оның нысаналы мақсаты; </w:t>
      </w:r>
      <w:r>
        <w:br/>
      </w:r>
      <w:r>
        <w:rPr>
          <w:rFonts w:ascii="Times New Roman"/>
          <w:b w:val="false"/>
          <w:i w:val="false"/>
          <w:color w:val="000000"/>
          <w:sz w:val="28"/>
        </w:rPr>
        <w:t>
      7)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айқындалатын, мүдделi ұйымдармен келiсiлген құрылыс салу (қайта жаңарту) және объектiнiң одан әрi орнықты жұмыс iстеуi үшiн талап етiлетiн, сұралып отырған (есептерде) параметрлерде объектiлердi инженерлiк және коммуналдық қамтамасыз ету көздерiне қосудың алдын-ала техникалық шарттары; </w:t>
      </w:r>
      <w:r>
        <w:br/>
      </w:r>
      <w:r>
        <w:rPr>
          <w:rFonts w:ascii="Times New Roman"/>
          <w:b w:val="false"/>
          <w:i w:val="false"/>
          <w:color w:val="000000"/>
          <w:sz w:val="28"/>
        </w:rPr>
        <w:t xml:space="preserve">
      8) жобалау-сметалық құжаттама әзірлеу үшiн қажеттi мүдделi мемлекеттiк органдармен келiсiлген табиғатты қорғау мекемесiнiң инфрақұрылымын дамытудың бас жоспарына сәйкес әзiрленген сәулет-жоспарлау тапсырмасы; </w:t>
      </w:r>
      <w:r>
        <w:br/>
      </w:r>
      <w:r>
        <w:rPr>
          <w:rFonts w:ascii="Times New Roman"/>
          <w:b w:val="false"/>
          <w:i w:val="false"/>
          <w:color w:val="000000"/>
          <w:sz w:val="28"/>
        </w:rPr>
        <w:t xml:space="preserve">
      9) объектiлердiң жобалау-сметалық құжаттамасын әзiрлеу және оларды салу (қайта жаңарту) мерзімдері. Бұл ретте жобалау-сметалық құжаттаманы әзiрлеу мерзiмi бір жылдан аспайтын, ал объектiнi салу (қайта жаңарту) мерзiмi үш жылдан аспайтын болып белгіленеді; </w:t>
      </w:r>
      <w:r>
        <w:br/>
      </w:r>
      <w:r>
        <w:rPr>
          <w:rFonts w:ascii="Times New Roman"/>
          <w:b w:val="false"/>
          <w:i w:val="false"/>
          <w:color w:val="000000"/>
          <w:sz w:val="28"/>
        </w:rPr>
        <w:t xml:space="preserve">
      10) инженерлiк, көлiк және әлеуметтiк инфрақұрылым объектiлерiн салу (қайта жаңарту), объектiге жапсарлас аумақты (қажеттiлiгiне қарай) абаттандыру жөнiндегi талаптар; </w:t>
      </w:r>
      <w:r>
        <w:br/>
      </w:r>
      <w:r>
        <w:rPr>
          <w:rFonts w:ascii="Times New Roman"/>
          <w:b w:val="false"/>
          <w:i w:val="false"/>
          <w:color w:val="000000"/>
          <w:sz w:val="28"/>
        </w:rPr>
        <w:t>
      11) салына бастаған жер учаскесiнде орналасқан жылжымайтын мүлiктi бұзуға байланысты барлық шығындарды Қазақстан Республикасының жер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(қажеттiлiгiне қарай) өтеу жөнiндегi талаптар. </w:t>
      </w:r>
    </w:p>
    <w:bookmarkStart w:name="z7" w:id="7"/>
    <w:p>
      <w:pPr>
        <w:spacing w:after="0"/>
        <w:ind w:left="0"/>
        <w:jc w:val="both"/>
      </w:pPr>
      <w:r>
        <w:rPr>
          <w:rFonts w:ascii="Times New Roman"/>
          <w:b w:val="false"/>
          <w:i w:val="false"/>
          <w:color w:val="000000"/>
          <w:sz w:val="28"/>
        </w:rPr>
        <w:t xml:space="preserve">
      4. Табиғатты қорғау мекемесi алдағы конкурс туралы хабарландыруды Қазақстан Республикасының бүкiл аумағына таралатын мерзiмдi баспа басылымында конкурс өткiзiлетiн күнге дейiн кемiнде бiр ай бұрын орналастырады. Конкурс өткiзу туралы хабарландыруда конкурсты ұйымдастырушының атауы мен орналасқан жерi, конкурсқа қойылатын лоттардың тiзбесi, конкурстық құжаттаманы алу орны мен тәсiлдерi, конкурстық өтiнiмдер табыс етiлетiн орны мен соңғы мерзiмi, басқа да қажеттi ақпарат көрсетіледi. </w:t>
      </w:r>
    </w:p>
    <w:bookmarkEnd w:id="7"/>
    <w:bookmarkStart w:name="z8" w:id="8"/>
    <w:p>
      <w:pPr>
        <w:spacing w:after="0"/>
        <w:ind w:left="0"/>
        <w:jc w:val="both"/>
      </w:pPr>
      <w:r>
        <w:rPr>
          <w:rFonts w:ascii="Times New Roman"/>
          <w:b w:val="false"/>
          <w:i w:val="false"/>
          <w:color w:val="000000"/>
          <w:sz w:val="28"/>
        </w:rPr>
        <w:t xml:space="preserve">
      5. Табиғатты қорғау мекемесi басшысының бұйрығымен құрамына табиғатты қорғау мекемесінің, аумағында табиғатты қорғау мекемесi орналасатын жергiлiктi атқарушы органдардың, уәкiлеттi органның аумақтық органының, облыстың (республикалық маңызы бар қаланың, астананың) жер қатынастары жөнiндегi уәкiлеттi органының, облыстың (республикалық маңызы бар қаланың, астананың) сәулет, қала құрылысы және құрылыс iстерi жөнiндегi жергiлiктi органының өкiлдерi кiретiн конкурстық комиссия құрылады. </w:t>
      </w:r>
      <w:r>
        <w:br/>
      </w:r>
      <w:r>
        <w:rPr>
          <w:rFonts w:ascii="Times New Roman"/>
          <w:b w:val="false"/>
          <w:i w:val="false"/>
          <w:color w:val="000000"/>
          <w:sz w:val="28"/>
        </w:rPr>
        <w:t xml:space="preserve">
      Конкурстық комиссия мүшелерiнiң саны тақ болуы және кемiнде бес адам болуы тиiс. Конкурстық комиссияның төрағасы болып табиғатты қорғау мекемесiнiң басшысы немесе оның орынбасары, хатшысы болып табиғатты қорғау мекемесiнiң қызметкерi тағайындалады. Конкурстық комиссияның хатшысы оның құрамына кiрмейдi. </w:t>
      </w:r>
    </w:p>
    <w:bookmarkEnd w:id="8"/>
    <w:bookmarkStart w:name="z9" w:id="9"/>
    <w:p>
      <w:pPr>
        <w:spacing w:after="0"/>
        <w:ind w:left="0"/>
        <w:jc w:val="both"/>
      </w:pPr>
      <w:r>
        <w:rPr>
          <w:rFonts w:ascii="Times New Roman"/>
          <w:b w:val="false"/>
          <w:i w:val="false"/>
          <w:color w:val="000000"/>
          <w:sz w:val="28"/>
        </w:rPr>
        <w:t xml:space="preserve">
      6. Конкурстық құжаттаманы алу үшiн ықтимал қатысушы оны алуға арналған өтiнiмдi лоттарды көрсете отырып беруi қажет. </w:t>
      </w:r>
    </w:p>
    <w:bookmarkEnd w:id="9"/>
    <w:bookmarkStart w:name="z10" w:id="10"/>
    <w:p>
      <w:pPr>
        <w:spacing w:after="0"/>
        <w:ind w:left="0"/>
        <w:jc w:val="both"/>
      </w:pPr>
      <w:r>
        <w:rPr>
          <w:rFonts w:ascii="Times New Roman"/>
          <w:b w:val="false"/>
          <w:i w:val="false"/>
          <w:color w:val="000000"/>
          <w:sz w:val="28"/>
        </w:rPr>
        <w:t xml:space="preserve">
      7. Табиғатты қорғау мекемесi конкурсқа ықтимал қатысушыларды тiркегенге дейiн, конкурстық құжаттаманы алған адамдарға құрылыс салуға (қайта жаңартуға) бөлiнген және конкурсқа қойылатын жер учаскелерiмен танысуға мүмкiндiк бередi. </w:t>
      </w:r>
    </w:p>
    <w:bookmarkEnd w:id="10"/>
    <w:bookmarkStart w:name="z11" w:id="11"/>
    <w:p>
      <w:pPr>
        <w:spacing w:after="0"/>
        <w:ind w:left="0"/>
        <w:jc w:val="both"/>
      </w:pPr>
      <w:r>
        <w:rPr>
          <w:rFonts w:ascii="Times New Roman"/>
          <w:b w:val="false"/>
          <w:i w:val="false"/>
          <w:color w:val="000000"/>
          <w:sz w:val="28"/>
        </w:rPr>
        <w:t xml:space="preserve">
      8. Конкурстық құжаттаманы алған конкурсқа ықтимал қатысушы конкурстық құжаттамада белгiленген талаптарға сәйкес конкурстық ұсыныс дайындайды және оны белгiленген мерзiмде жабық конвертте табиғатты қорғау мекемесiне тiркеуге ұсынады. Конкурстық ұсынысты берген адамның конкурстық ұсынысы тiркелген сәттен бастап, ол конкурсқа қатысушы мәртебесiне ие болады. </w:t>
      </w:r>
    </w:p>
    <w:bookmarkEnd w:id="11"/>
    <w:bookmarkStart w:name="z12" w:id="12"/>
    <w:p>
      <w:pPr>
        <w:spacing w:after="0"/>
        <w:ind w:left="0"/>
        <w:jc w:val="both"/>
      </w:pPr>
      <w:r>
        <w:rPr>
          <w:rFonts w:ascii="Times New Roman"/>
          <w:b w:val="false"/>
          <w:i w:val="false"/>
          <w:color w:val="000000"/>
          <w:sz w:val="28"/>
        </w:rPr>
        <w:t xml:space="preserve">
      9. Конкурсқа ықтимал қатысушы конкурстық құжаттама ережелерiне түсiндiрме беру туралы сұрау салып жүгiнуге құқылы, бiрақ ол конкурстық өтiнiмдi табыс етудiң соңғы мерзiмi өткенге дейiнгi күнтiзбелiк он күннен кешiктiрiлмеуi керек. Конкурсты ұйымдастырушы сұрау салу тiркелген сәттен бастап үш күн мерзiмде оған жауап қайтаруға және сұрау салудың кiмнен түскенiн көрсетпестен, конкурсты ұйымдастырушы конкурстық құжаттаманы табыс еткен барлық конкурсқа ықтимал қатысушыларға осындай түсiндiрменi хабарлауға мiндеттi. </w:t>
      </w:r>
    </w:p>
    <w:bookmarkEnd w:id="12"/>
    <w:bookmarkStart w:name="z13" w:id="13"/>
    <w:p>
      <w:pPr>
        <w:spacing w:after="0"/>
        <w:ind w:left="0"/>
        <w:jc w:val="both"/>
      </w:pPr>
      <w:r>
        <w:rPr>
          <w:rFonts w:ascii="Times New Roman"/>
          <w:b w:val="false"/>
          <w:i w:val="false"/>
          <w:color w:val="000000"/>
          <w:sz w:val="28"/>
        </w:rPr>
        <w:t xml:space="preserve">
      10. Мемлекеттiк немесе орыс тiлдерiнде дайындалған, конкурсқа ықтимал қатысушы ұсынатын конкурстық ұсыныс мынадай құжаттарды қамтиды: </w:t>
      </w:r>
      <w:r>
        <w:br/>
      </w:r>
      <w:r>
        <w:rPr>
          <w:rFonts w:ascii="Times New Roman"/>
          <w:b w:val="false"/>
          <w:i w:val="false"/>
          <w:color w:val="000000"/>
          <w:sz w:val="28"/>
        </w:rPr>
        <w:t xml:space="preserve">
      лоттарды көрсете отырып, конкурсқа қатысуға арналған өтiнiм; </w:t>
      </w:r>
      <w:r>
        <w:br/>
      </w:r>
      <w:r>
        <w:rPr>
          <w:rFonts w:ascii="Times New Roman"/>
          <w:b w:val="false"/>
          <w:i w:val="false"/>
          <w:color w:val="000000"/>
          <w:sz w:val="28"/>
        </w:rPr>
        <w:t xml:space="preserve">
      заңды тұлғалар үшiн - заңды тұлға жарғысының және оның тiркелгенi туралы куәлiктiң, жеке тұлғалар үшiн - жеке басын куәландыратын құжаттың және жеке кәсiпкердiң тiркелгенi туралы  куәлiктiң нотариалды расталған көшiрмелерi; </w:t>
      </w:r>
      <w:r>
        <w:br/>
      </w:r>
      <w:r>
        <w:rPr>
          <w:rFonts w:ascii="Times New Roman"/>
          <w:b w:val="false"/>
          <w:i w:val="false"/>
          <w:color w:val="000000"/>
          <w:sz w:val="28"/>
        </w:rPr>
        <w:t xml:space="preserve">
      техникалық ерекшелiктерi (ерекшелiктердi, жоспарларды, сызбаларды, эскиздер мен халықаралық немесе қазақстандық стандартқа сiлтемелердi, бiрыңғай нормалар мен ережелердi қоса алғанда, ұсынылып отырған жұмыстар мен қызметтердiң техникалық сипаттамасы); </w:t>
      </w:r>
      <w:r>
        <w:br/>
      </w:r>
      <w:r>
        <w:rPr>
          <w:rFonts w:ascii="Times New Roman"/>
          <w:b w:val="false"/>
          <w:i w:val="false"/>
          <w:color w:val="000000"/>
          <w:sz w:val="28"/>
        </w:rPr>
        <w:t xml:space="preserve">
      заңды тұлғалар үшiн, өткен жылдың бухгалтерлiк теңгерiмi; </w:t>
      </w:r>
      <w:r>
        <w:br/>
      </w:r>
      <w:r>
        <w:rPr>
          <w:rFonts w:ascii="Times New Roman"/>
          <w:b w:val="false"/>
          <w:i w:val="false"/>
          <w:color w:val="000000"/>
          <w:sz w:val="28"/>
        </w:rPr>
        <w:t xml:space="preserve">
      табиғи кешендердiң және мемлекеттік табиғи-қорық қоры объектiлерiнiң сақталуын, жаңа жұмыс орнын құруды қамтамасыз етуге бағытталған ұсынылып отырған қызметтер мен жұмыстардың тiзбесi; </w:t>
      </w:r>
      <w:r>
        <w:br/>
      </w:r>
      <w:r>
        <w:rPr>
          <w:rFonts w:ascii="Times New Roman"/>
          <w:b w:val="false"/>
          <w:i w:val="false"/>
          <w:color w:val="000000"/>
          <w:sz w:val="28"/>
        </w:rPr>
        <w:t xml:space="preserve">
      объектiнi салу (қайта жаңарту) кезiнде көзделетiн жұмыстарды орындауға арналған лицензиялардың нотариалды куәландырылған көшiрмелерi. </w:t>
      </w:r>
      <w:r>
        <w:br/>
      </w:r>
      <w:r>
        <w:rPr>
          <w:rFonts w:ascii="Times New Roman"/>
          <w:b w:val="false"/>
          <w:i w:val="false"/>
          <w:color w:val="000000"/>
          <w:sz w:val="28"/>
        </w:rPr>
        <w:t>
      Конкурсқа қатысушы қосалқы мердiгерлердi тартқан жағдайда, конкурсқа қатысушы өзінің конкурстық ұсынысында тиiстi қосалқы мердiгерлердiң тiзбесiн құрылыс салу (қайта жаңарту) кезiнде көзделетін жұмыстарды орындауға арналған қажеттi лицензиялардың нотариалды куәландырылған көшiрмелерiн не қосалқы мердігерлердің лицензияларын беру туралы кепілхатты (бұдан әрі - кепілхат) қоса бере отырып ұсынады.</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өзгеріс енгізілді - ҚР Үкіметінің 2011.04.18 </w:t>
      </w:r>
      <w:r>
        <w:rPr>
          <w:rFonts w:ascii="Times New Roman"/>
          <w:b w:val="false"/>
          <w:i w:val="false"/>
          <w:color w:val="000000"/>
          <w:sz w:val="28"/>
        </w:rPr>
        <w:t>№ 426</w:t>
      </w:r>
      <w:r>
        <w:rPr>
          <w:rFonts w:ascii="Times New Roman"/>
          <w:b w:val="false"/>
          <w:i w:val="false"/>
          <w:color w:val="ff0000"/>
          <w:sz w:val="28"/>
        </w:rPr>
        <w:t xml:space="preserve"> Қаулысымен.</w:t>
      </w:r>
    </w:p>
    <w:bookmarkEnd w:id="13"/>
    <w:bookmarkStart w:name="z14" w:id="14"/>
    <w:p>
      <w:pPr>
        <w:spacing w:after="0"/>
        <w:ind w:left="0"/>
        <w:jc w:val="both"/>
      </w:pPr>
      <w:r>
        <w:rPr>
          <w:rFonts w:ascii="Times New Roman"/>
          <w:b w:val="false"/>
          <w:i w:val="false"/>
          <w:color w:val="000000"/>
          <w:sz w:val="28"/>
        </w:rPr>
        <w:t xml:space="preserve">
      11. Конкурстық комиссияның хатшысы қатысушы адамдарға конкурсқа қатысушылардың атауы мен орналасқан жерiн, олар қатысуды жоспарлап отырған лоттардың атауын, конкурстық ұсыныста берiлген құжаттардың тiзбесiн бiр мезгiлде хабарлай отырып, конкурстық ұсыныстар бар конверттердi ашуды жүзеге асырады. </w:t>
      </w:r>
    </w:p>
    <w:bookmarkEnd w:id="14"/>
    <w:bookmarkStart w:name="z15" w:id="15"/>
    <w:p>
      <w:pPr>
        <w:spacing w:after="0"/>
        <w:ind w:left="0"/>
        <w:jc w:val="both"/>
      </w:pPr>
      <w:r>
        <w:rPr>
          <w:rFonts w:ascii="Times New Roman"/>
          <w:b w:val="false"/>
          <w:i w:val="false"/>
          <w:color w:val="000000"/>
          <w:sz w:val="28"/>
        </w:rPr>
        <w:t xml:space="preserve">
      12. Конкурстық комиссияның хатшысы конкурстық ұсыныстары бар конверттердi ашу нәтижелерi бойынша конверттердi ашқан күнi конкурстық комиссияның барлық мүшелерi қол қоятын, куәландырылған көшiрмелерi конкурсқа қатысушыларға табыс етiлетiн конверттердi ашу хаттамасын жасайды. </w:t>
      </w:r>
    </w:p>
    <w:bookmarkEnd w:id="15"/>
    <w:bookmarkStart w:name="z16" w:id="16"/>
    <w:p>
      <w:pPr>
        <w:spacing w:after="0"/>
        <w:ind w:left="0"/>
        <w:jc w:val="both"/>
      </w:pPr>
      <w:r>
        <w:rPr>
          <w:rFonts w:ascii="Times New Roman"/>
          <w:b w:val="false"/>
          <w:i w:val="false"/>
          <w:color w:val="000000"/>
          <w:sz w:val="28"/>
        </w:rPr>
        <w:t xml:space="preserve">
      13. Конкурстық комиссия конверттер ашылған күнінен бастап он бес жұмыс күнi iшiнде конкурстық ұсыныстарды бағалауды өткiзедi. </w:t>
      </w:r>
    </w:p>
    <w:bookmarkEnd w:id="16"/>
    <w:bookmarkStart w:name="z17" w:id="17"/>
    <w:p>
      <w:pPr>
        <w:spacing w:after="0"/>
        <w:ind w:left="0"/>
        <w:jc w:val="both"/>
      </w:pPr>
      <w:r>
        <w:rPr>
          <w:rFonts w:ascii="Times New Roman"/>
          <w:b w:val="false"/>
          <w:i w:val="false"/>
          <w:color w:val="000000"/>
          <w:sz w:val="28"/>
        </w:rPr>
        <w:t xml:space="preserve">
      14. Конкурстық комиссияның шешiмi бойынша, ұсынысы конкурстық құжаттамада қамтылған барлық талаптарға жауап беретiн қатысушы конкурс жеңімпазы деп танылады және конкурстың шарттарын орындау бөлігінде үздiк болып табылады. Сондай-ақ конкурстық ұсыныста берiлген қосымша техникалық, бiлiктiлiк, ұйымдастырушылық және өзге де артықшылықтар назарға алынады. </w:t>
      </w:r>
      <w:r>
        <w:br/>
      </w:r>
      <w:r>
        <w:rPr>
          <w:rFonts w:ascii="Times New Roman"/>
          <w:b w:val="false"/>
          <w:i w:val="false"/>
          <w:color w:val="000000"/>
          <w:sz w:val="28"/>
        </w:rPr>
        <w:t xml:space="preserve">
      Конкурс жеңiмпазын анықтаған кезде, сондай-ақ өткен үш жыл iшiнде объектiлердi салу (қайта жаңарту) саласындағы оң жұмыс тәжiрибесi де ескерiледi. </w:t>
      </w:r>
    </w:p>
    <w:bookmarkEnd w:id="17"/>
    <w:bookmarkStart w:name="z18" w:id="18"/>
    <w:p>
      <w:pPr>
        <w:spacing w:after="0"/>
        <w:ind w:left="0"/>
        <w:jc w:val="both"/>
      </w:pPr>
      <w:r>
        <w:rPr>
          <w:rFonts w:ascii="Times New Roman"/>
          <w:b w:val="false"/>
          <w:i w:val="false"/>
          <w:color w:val="000000"/>
          <w:sz w:val="28"/>
        </w:rPr>
        <w:t xml:space="preserve">
      15. Басқа үмiткерлер болмаған кезде, конкурсқа жалғыз қатысушы, егер ол конкурстық ұсынысқа қойылатын талаптарды сақтаса және объектiнi салу (қайта жаңарту) жөнiнде олар берген ұсыныстар конкурс шарттарына жауап берсе жеңiмпаз деп танылуы мүмкiн. </w:t>
      </w:r>
    </w:p>
    <w:bookmarkEnd w:id="18"/>
    <w:bookmarkStart w:name="z19" w:id="19"/>
    <w:p>
      <w:pPr>
        <w:spacing w:after="0"/>
        <w:ind w:left="0"/>
        <w:jc w:val="both"/>
      </w:pPr>
      <w:r>
        <w:rPr>
          <w:rFonts w:ascii="Times New Roman"/>
          <w:b w:val="false"/>
          <w:i w:val="false"/>
          <w:color w:val="000000"/>
          <w:sz w:val="28"/>
        </w:rPr>
        <w:t xml:space="preserve">
      16. Егер конкурсқа қатысушылардың ұсыныстарын конкурстық комиссия конкурс шарттарын қанағаттандырмайды деп таныса, конкурсты ұйымдастырушы оны өткiзiлмедi деп тануы мүмкiн. </w:t>
      </w:r>
    </w:p>
    <w:bookmarkEnd w:id="19"/>
    <w:bookmarkStart w:name="z20" w:id="20"/>
    <w:p>
      <w:pPr>
        <w:spacing w:after="0"/>
        <w:ind w:left="0"/>
        <w:jc w:val="both"/>
      </w:pPr>
      <w:r>
        <w:rPr>
          <w:rFonts w:ascii="Times New Roman"/>
          <w:b w:val="false"/>
          <w:i w:val="false"/>
          <w:color w:val="000000"/>
          <w:sz w:val="28"/>
        </w:rPr>
        <w:t xml:space="preserve">
      17. Конкурсқа қатысушылардың арасынан оның жеңімпазын таңдау конкурстық комиссия мүшелерi жалпы санының кемiнде үштен екiсi қатысқан кезде, конкурстық комиссияның отырысында өткiзiледi. Конкурстық комиссияның шешiмi ашық дауыс беру арқылы қабылданады және егер ол үшiн конкурстық комиссияның қатысып отырған мүшелерiнiң жалпы санының көпшiлiгi дауыс берсе қабылданды деп саналады. Дауыстар тең болған жағдайда, конкурстық комиссияның төрағасы дауыс берген шешiм қабылданды деп саналады. </w:t>
      </w:r>
      <w:r>
        <w:br/>
      </w:r>
      <w:r>
        <w:rPr>
          <w:rFonts w:ascii="Times New Roman"/>
          <w:b w:val="false"/>
          <w:i w:val="false"/>
          <w:color w:val="000000"/>
          <w:sz w:val="28"/>
        </w:rPr>
        <w:t xml:space="preserve">
      Конкурстық комиссияның шешімiмен келіспеген жағдайда конкурстық комиссияның кез келген мүшесi ерекше пiкiрiн бiлдiредi, оны жазбаша түрде баяндайды және объектiлердi салуға (қайта жаңартуға) арналған конкурс қорытындыларының хаттамасына (бұдан әрi - конкурс қорытындыларының хаттамасы) тiгедi. </w:t>
      </w:r>
    </w:p>
    <w:bookmarkEnd w:id="20"/>
    <w:bookmarkStart w:name="z21" w:id="21"/>
    <w:p>
      <w:pPr>
        <w:spacing w:after="0"/>
        <w:ind w:left="0"/>
        <w:jc w:val="both"/>
      </w:pPr>
      <w:r>
        <w:rPr>
          <w:rFonts w:ascii="Times New Roman"/>
          <w:b w:val="false"/>
          <w:i w:val="false"/>
          <w:color w:val="000000"/>
          <w:sz w:val="28"/>
        </w:rPr>
        <w:t xml:space="preserve">
      18. Әр лот бойынша конкурс қорытындыларының хаттамасына конкурстық комиссияның барлық қатысып отырған мүшелерi, сондай-ақ оның хатшысы қол қояды. </w:t>
      </w:r>
    </w:p>
    <w:bookmarkEnd w:id="21"/>
    <w:bookmarkStart w:name="z22" w:id="22"/>
    <w:p>
      <w:pPr>
        <w:spacing w:after="0"/>
        <w:ind w:left="0"/>
        <w:jc w:val="both"/>
      </w:pPr>
      <w:r>
        <w:rPr>
          <w:rFonts w:ascii="Times New Roman"/>
          <w:b w:val="false"/>
          <w:i w:val="false"/>
          <w:color w:val="000000"/>
          <w:sz w:val="28"/>
        </w:rPr>
        <w:t xml:space="preserve">
      19. Табиғатты қорғау мекемесi конкурс қорытындыларының хаттамасына қол қойылғаннан кейін үш күн мерзiмде уәкiлетті органға конкурс нәтижелерi туралы есеп бередi. </w:t>
      </w:r>
    </w:p>
    <w:bookmarkEnd w:id="22"/>
    <w:bookmarkStart w:name="z23" w:id="23"/>
    <w:p>
      <w:pPr>
        <w:spacing w:after="0"/>
        <w:ind w:left="0"/>
        <w:jc w:val="both"/>
      </w:pPr>
      <w:r>
        <w:rPr>
          <w:rFonts w:ascii="Times New Roman"/>
          <w:b w:val="false"/>
          <w:i w:val="false"/>
          <w:color w:val="000000"/>
          <w:sz w:val="28"/>
        </w:rPr>
        <w:t>
      20. Табиғатты қорғау мекемесi конкурс жеңiмпазына хабарлама жiбередi және ол жiберiлген сәттен бастап он жұмыс күнi iшiнде онымен жалға беру шартын жасасады және объектiнi салуға (қайта жаңартуға) рұқсат бередi.</w:t>
      </w:r>
      <w:r>
        <w:br/>
      </w:r>
      <w:r>
        <w:rPr>
          <w:rFonts w:ascii="Times New Roman"/>
          <w:b w:val="false"/>
          <w:i w:val="false"/>
          <w:color w:val="000000"/>
          <w:sz w:val="28"/>
        </w:rPr>
        <w:t>
      Кепілхат ұсынған жағдайда объектіні салуға (қайта жаңартуға) арналған рұқсат қосалқы мердігерлер лицензияларының көшірмелерін ұсынғаннан кейін беріледі.</w:t>
      </w:r>
      <w:r>
        <w:br/>
      </w:r>
      <w:r>
        <w:rPr>
          <w:rFonts w:ascii="Times New Roman"/>
          <w:b w:val="false"/>
          <w:i w:val="false"/>
          <w:color w:val="000000"/>
          <w:sz w:val="28"/>
        </w:rPr>
        <w:t>
      </w:t>
      </w:r>
      <w:r>
        <w:rPr>
          <w:rFonts w:ascii="Times New Roman"/>
          <w:b w:val="false"/>
          <w:i w:val="false"/>
          <w:color w:val="ff0000"/>
          <w:sz w:val="28"/>
        </w:rPr>
        <w:t xml:space="preserve">Ескерту. 20-тармаққа өзгеріс енгізілді - ҚР Үкіметінің 2011.04.18 </w:t>
      </w:r>
      <w:r>
        <w:rPr>
          <w:rFonts w:ascii="Times New Roman"/>
          <w:b w:val="false"/>
          <w:i w:val="false"/>
          <w:color w:val="000000"/>
          <w:sz w:val="28"/>
        </w:rPr>
        <w:t>№ 426</w:t>
      </w:r>
      <w:r>
        <w:rPr>
          <w:rFonts w:ascii="Times New Roman"/>
          <w:b w:val="false"/>
          <w:i w:val="false"/>
          <w:color w:val="ff0000"/>
          <w:sz w:val="28"/>
        </w:rPr>
        <w:t xml:space="preserve"> Қаулысымен.</w:t>
      </w:r>
    </w:p>
    <w:bookmarkEnd w:id="23"/>
    <w:bookmarkStart w:name="z24" w:id="24"/>
    <w:p>
      <w:pPr>
        <w:spacing w:after="0"/>
        <w:ind w:left="0"/>
        <w:jc w:val="both"/>
      </w:pPr>
      <w:r>
        <w:rPr>
          <w:rFonts w:ascii="Times New Roman"/>
          <w:b w:val="false"/>
          <w:i w:val="false"/>
          <w:color w:val="000000"/>
          <w:sz w:val="28"/>
        </w:rPr>
        <w:t>
      21. Шарт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белгiленген тәртiппен мемлекеттiк тiркеуден өткеннен кейiн күшiне енедi. </w:t>
      </w:r>
    </w:p>
    <w:bookmarkEnd w:id="24"/>
    <w:bookmarkStart w:name="z25" w:id="25"/>
    <w:p>
      <w:pPr>
        <w:spacing w:after="0"/>
        <w:ind w:left="0"/>
        <w:jc w:val="both"/>
      </w:pPr>
      <w:r>
        <w:rPr>
          <w:rFonts w:ascii="Times New Roman"/>
          <w:b w:val="false"/>
          <w:i w:val="false"/>
          <w:color w:val="000000"/>
          <w:sz w:val="28"/>
        </w:rPr>
        <w:t>
      22. Конкурс жеңiмпазының оған жалға беру шартын жасасу үшiн хабарлама жiберiлген сәттен бастап он жұмыс күнi iшiнде келмеуi, оның жалға беру шартын жасасудан бас тартуы, сондай-ақ жеңiмпаздың кiнәсiнен оны жасасудың кiдiртiлуi жер учаскесiн жалға алудан және объектiнi салудан (қайта жаңартудан) бас тарту ретiнде қаралады. Мұндай жағдайда жеңiмпаз объектiнi салу (қайта жаңарту) бойынша қолайлы шарттар ұсынған қалған конкурсқа қатысушылардың iшiнен анықталады не бұл лот осы Ережеде белгiленген тәртiппен келесi конкурсқа шығарылады.</w:t>
      </w:r>
      <w:r>
        <w:br/>
      </w:r>
      <w:r>
        <w:rPr>
          <w:rFonts w:ascii="Times New Roman"/>
          <w:b w:val="false"/>
          <w:i w:val="false"/>
          <w:color w:val="000000"/>
          <w:sz w:val="28"/>
        </w:rPr>
        <w:t>
      Егер кепілхат ұсынған конкурс жеңімпазы жалға беру шарты жасалған күннен бастап 3 айдың ішінде қосалқы мердігер лицензиясының көшірмесін бермесе, конкурстық комиссия жеңімпазды қалған конкурсқа қатысушылардың ішінен анықтайды не бұл лот келесі конкурсқа шығарылады.</w:t>
      </w:r>
      <w:r>
        <w:br/>
      </w:r>
      <w:r>
        <w:rPr>
          <w:rFonts w:ascii="Times New Roman"/>
          <w:b w:val="false"/>
          <w:i w:val="false"/>
          <w:color w:val="000000"/>
          <w:sz w:val="28"/>
        </w:rPr>
        <w:t>
      </w:t>
      </w:r>
      <w:r>
        <w:rPr>
          <w:rFonts w:ascii="Times New Roman"/>
          <w:b w:val="false"/>
          <w:i w:val="false"/>
          <w:color w:val="ff0000"/>
          <w:sz w:val="28"/>
        </w:rPr>
        <w:t xml:space="preserve">Ескерту. 22-тармаққа өзгеріс енгізілді - ҚР Үкіметінің 2011.04.18 </w:t>
      </w:r>
      <w:r>
        <w:rPr>
          <w:rFonts w:ascii="Times New Roman"/>
          <w:b w:val="false"/>
          <w:i w:val="false"/>
          <w:color w:val="000000"/>
          <w:sz w:val="28"/>
        </w:rPr>
        <w:t>№ 426</w:t>
      </w:r>
      <w:r>
        <w:rPr>
          <w:rFonts w:ascii="Times New Roman"/>
          <w:b w:val="false"/>
          <w:i w:val="false"/>
          <w:color w:val="ff0000"/>
          <w:sz w:val="28"/>
        </w:rPr>
        <w:t xml:space="preserve"> Қаулысымен.</w:t>
      </w:r>
    </w:p>
    <w:bookmarkEnd w:id="25"/>
    <w:bookmarkStart w:name="z26" w:id="26"/>
    <w:p>
      <w:pPr>
        <w:spacing w:after="0"/>
        <w:ind w:left="0"/>
        <w:jc w:val="both"/>
      </w:pPr>
      <w:r>
        <w:rPr>
          <w:rFonts w:ascii="Times New Roman"/>
          <w:b w:val="false"/>
          <w:i w:val="false"/>
          <w:color w:val="000000"/>
          <w:sz w:val="28"/>
        </w:rPr>
        <w:t xml:space="preserve">
      23. Табиғатты қорғау мекемесi конкурс нәтижелерiн сол конкурс өткiзу туралы хабарландыру берiлген баспа басылымында жариялайды. </w:t>
      </w:r>
    </w:p>
    <w:bookmarkEnd w:id="26"/>
    <w:bookmarkStart w:name="z27" w:id="27"/>
    <w:p>
      <w:pPr>
        <w:spacing w:after="0"/>
        <w:ind w:left="0"/>
        <w:jc w:val="both"/>
      </w:pPr>
      <w:r>
        <w:rPr>
          <w:rFonts w:ascii="Times New Roman"/>
          <w:b w:val="false"/>
          <w:i w:val="false"/>
          <w:color w:val="000000"/>
          <w:sz w:val="28"/>
        </w:rPr>
        <w:t>
      24. Конкурсқа қатысушы конкурстық комиссияның шешiмiмен келiспеген жағдайда конкурстың нәтижелерiне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белгiленген тәртiппен шағым жасауы мүмкiн. </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