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cd35" w14:textId="889c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1995 жылғы 20 қаңтардағы Эмба полигонын пайдалану және жалға беру шарттары туралы келiсiмге өзгерiстер мен толықтырулар енгiзу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 мен Ресей Федерациясы арасындағы 1995 жылғы 20 қаңтардағы Эмба полигонын пайдалану және жалға беру шарттары туралы келiсiмге өзгерiстер мен толықтырулар енгiзу туралы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 арасындағы 1995 жылғы 20 қаңтардағы Эмба полигонын пайдалану және жалға беру шарттары туралы келiсiмге өзгерiстер мен толықтырулар енгiзу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2006 жылғы 4 сәуiрде қол қойылған Қазақстан Республикасы мен Ресей Федерациясы арасындағы 1995 жылғы 20 қаңтардағы Эмба полигонын пайдалану және жалға беру шарттары туралы келiсiмге өзгерiстер мен толықтырулар енгiзу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 арасындағы 1995 жылғы 20 қаңтардағы Эмба полигонын пайдалану және жалға беру шарттары туралы келiсiмге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мен Ресей Федерациясы,
</w:t>
      </w:r>
      <w:r>
        <w:br/>
      </w:r>
      <w:r>
        <w:rPr>
          <w:rFonts w:ascii="Times New Roman"/>
          <w:b w:val="false"/>
          <w:i w:val="false"/>
          <w:color w:val="000000"/>
          <w:sz w:val="28"/>
        </w:rPr>
        <w:t>
      Қазақстан Республикасы мен Ресей Федерациясы арасындағы 1995 жылғы 20 қаңтардағы Эмба полигонын пайдалану және жалға беру шарттары туралы келiсiмге (бұдан әрi - Келiсiм) мынадай өзгерiстер мен толықтырулар енгiзуге келiстi:
</w:t>
      </w:r>
      <w:r>
        <w:br/>
      </w:r>
      <w:r>
        <w:rPr>
          <w:rFonts w:ascii="Times New Roman"/>
          <w:b w:val="false"/>
          <w:i w:val="false"/>
          <w:color w:val="000000"/>
          <w:sz w:val="28"/>
        </w:rPr>
        <w:t>
      1) атауындағы және кiрiспенiң төртiншi мен бесiншi абзацтарындағы "Эмба полигоны", "Эмба полигонының" деген сөздерден кейін "(5580 сынақ жұмыстарын қамтамасыз ету базасы)" деген сөздермен толықтырылсын;
</w:t>
      </w:r>
      <w:r>
        <w:br/>
      </w:r>
      <w:r>
        <w:rPr>
          <w:rFonts w:ascii="Times New Roman"/>
          <w:b w:val="false"/>
          <w:i w:val="false"/>
          <w:color w:val="000000"/>
          <w:sz w:val="28"/>
        </w:rPr>
        <w:t>
      2) 1-бапта:
</w:t>
      </w:r>
      <w:r>
        <w:br/>
      </w:r>
      <w:r>
        <w:rPr>
          <w:rFonts w:ascii="Times New Roman"/>
          <w:b w:val="false"/>
          <w:i w:val="false"/>
          <w:color w:val="000000"/>
          <w:sz w:val="28"/>
        </w:rPr>
        <w:t>
      бiрiншi абзацта "Эмба полигоны" деген сөздерден кейiн "(5580 сынақ жұмыстарын қамтамасыз ету базасы)" деген сөздермен толықтырылсын;
</w:t>
      </w:r>
      <w:r>
        <w:br/>
      </w:r>
      <w:r>
        <w:rPr>
          <w:rFonts w:ascii="Times New Roman"/>
          <w:b w:val="false"/>
          <w:i w:val="false"/>
          <w:color w:val="000000"/>
          <w:sz w:val="28"/>
        </w:rPr>
        <w:t>
      екiншi абзацта "қосымшада" деген сөздiң алдынан "N 1" деген цифрмен толықтырылсын;
</w:t>
      </w:r>
      <w:r>
        <w:br/>
      </w:r>
      <w:r>
        <w:rPr>
          <w:rFonts w:ascii="Times New Roman"/>
          <w:b w:val="false"/>
          <w:i w:val="false"/>
          <w:color w:val="000000"/>
          <w:sz w:val="28"/>
        </w:rPr>
        <w:t>
      бап мынадай мазмұндағы абзацтармен толықтырылсын:
</w:t>
      </w:r>
      <w:r>
        <w:br/>
      </w:r>
      <w:r>
        <w:rPr>
          <w:rFonts w:ascii="Times New Roman"/>
          <w:b w:val="false"/>
          <w:i w:val="false"/>
          <w:color w:val="000000"/>
          <w:sz w:val="28"/>
        </w:rPr>
        <w:t>
      "Полигонның әскери объектiлерiнiң тiзбесi осы Келiсiмнiң ажырамас бөлiгi болып табылатын N 2 қосымшада келтiрiлген.
</w:t>
      </w:r>
      <w:r>
        <w:br/>
      </w:r>
      <w:r>
        <w:rPr>
          <w:rFonts w:ascii="Times New Roman"/>
          <w:b w:val="false"/>
          <w:i w:val="false"/>
          <w:color w:val="000000"/>
          <w:sz w:val="28"/>
        </w:rPr>
        <w:t>
      Ресей Федерациясына Полигонда жалға берiлген Қазақстан Республикасы мүлкiнiң тiзбесi осы Келiсiмнiң ажырамас бөлiгi болып табылатын N 3 қосымшада келтiрiлген.";
</w:t>
      </w:r>
      <w:r>
        <w:br/>
      </w:r>
      <w:r>
        <w:rPr>
          <w:rFonts w:ascii="Times New Roman"/>
          <w:b w:val="false"/>
          <w:i w:val="false"/>
          <w:color w:val="000000"/>
          <w:sz w:val="28"/>
        </w:rPr>
        <w:t>
      3) 3-бап мынадай редакцияда жазылсын:
</w:t>
      </w:r>
      <w:r>
        <w:br/>
      </w:r>
      <w:r>
        <w:rPr>
          <w:rFonts w:ascii="Times New Roman"/>
          <w:b w:val="false"/>
          <w:i w:val="false"/>
          <w:color w:val="000000"/>
          <w:sz w:val="28"/>
        </w:rPr>
        <w:t>
      "1. Қазақстан Республикасы жер учаскелерiн жалға беру шартымен Полигонның онда орналасқан жылжымалы және жылжымайтын мүлiк объектiлерiмен бірге Ресей Федерациясына уақытша пайдалануға бередi.
</w:t>
      </w:r>
      <w:r>
        <w:br/>
      </w:r>
      <w:r>
        <w:rPr>
          <w:rFonts w:ascii="Times New Roman"/>
          <w:b w:val="false"/>
          <w:i w:val="false"/>
          <w:color w:val="000000"/>
          <w:sz w:val="28"/>
        </w:rPr>
        <w:t>
      2. Қазақстан Республикасының Үкiметi мен Ресей Федерациясының Үкiметi арасындағы Эмба сынақ полигонын жалға беру туралы 1996 жылғы 18 қазандағы шартқа сәйкес жер учаскелерiнiң, оның iшiнде онда орналасқан жылжымалы және жылжымайтын мүлiк объектiлерiмен бiрге жер учаскелерiнiң жалға берiлу кезеңiнде Ресей Федерациясының мүддесiнде Ресей Федерациясы Полигонды пайдаланғаны үшiн ақы төлеудi жүзеге асырады.";
</w:t>
      </w:r>
      <w:r>
        <w:br/>
      </w:r>
      <w:r>
        <w:rPr>
          <w:rFonts w:ascii="Times New Roman"/>
          <w:b w:val="false"/>
          <w:i w:val="false"/>
          <w:color w:val="000000"/>
          <w:sz w:val="28"/>
        </w:rPr>
        <w:t>
      4) 6-баптың 1-тармағында "статусы Тараптардың жеке келiсiмiмен" деген сөздер ", олардың құрамына кiретiн адамдар мен олардың отбасы мүшелерiнiң мәртебесi, сондай-ақ Ресей Федерациясының құзыреттi органдарының Полигон аумағындағы заңдық құзыры мәселелерi Қазақстан Республикасы мен Ресей Федерациясы арасындағы Қазақстан Республикасының аумағында уақытша орналасқан Ресей Федерациясының әскери құрамаларының мәртебесi туралы 1995 жылғы 20 қаңтардағы келiсiммен және Тараптардың басқа да келiсiмдерiмен" деген сөздермен ауыстырылсын;
</w:t>
      </w:r>
      <w:r>
        <w:br/>
      </w:r>
      <w:r>
        <w:rPr>
          <w:rFonts w:ascii="Times New Roman"/>
          <w:b w:val="false"/>
          <w:i w:val="false"/>
          <w:color w:val="000000"/>
          <w:sz w:val="28"/>
        </w:rPr>
        <w:t>
      5) 7-баптың бiрiншi абзацы мынадай редакцияда жазылсын:
</w:t>
      </w:r>
      <w:r>
        <w:br/>
      </w:r>
      <w:r>
        <w:rPr>
          <w:rFonts w:ascii="Times New Roman"/>
          <w:b w:val="false"/>
          <w:i w:val="false"/>
          <w:color w:val="000000"/>
          <w:sz w:val="28"/>
        </w:rPr>
        <w:t>
      "Полигон қызметi Қазақстан Республикасының Қорғаныс министрiмен келiсiм бойынша Ресей Федерациясының Қорғаныс министрi бекiтетiн Қазақстан Республикасының аумағында орналасқан Ресей Федерациясы Қорғаныс министрлiгiнiң Мемлекеттiк орталық түраралық полигонының құрылымдық бөлiмшелерi, объектiлерi және ұрыс алаңдары туралы ережемен (бұдан әрi - Полигон туралы ереже) регламенттеледi және:";
</w:t>
      </w:r>
      <w:r>
        <w:br/>
      </w:r>
      <w:r>
        <w:rPr>
          <w:rFonts w:ascii="Times New Roman"/>
          <w:b w:val="false"/>
          <w:i w:val="false"/>
          <w:color w:val="000000"/>
          <w:sz w:val="28"/>
        </w:rPr>
        <w:t>
      6) 8-бапта:
</w:t>
      </w:r>
      <w:r>
        <w:br/>
      </w:r>
      <w:r>
        <w:rPr>
          <w:rFonts w:ascii="Times New Roman"/>
          <w:b w:val="false"/>
          <w:i w:val="false"/>
          <w:color w:val="000000"/>
          <w:sz w:val="28"/>
        </w:rPr>
        <w:t>
      екінші абзацтағы "қалпына келтіруді және" деген сөздер алып тасталсын;
</w:t>
      </w:r>
      <w:r>
        <w:br/>
      </w:r>
      <w:r>
        <w:rPr>
          <w:rFonts w:ascii="Times New Roman"/>
          <w:b w:val="false"/>
          <w:i w:val="false"/>
          <w:color w:val="000000"/>
          <w:sz w:val="28"/>
        </w:rPr>
        <w:t>
      тоғызыншы абзацтағы "қамтамасыз етудi мiндеттенедi." деген сөздер ";" деген белгiмен ауыстырылсын;
</w:t>
      </w:r>
      <w:r>
        <w:br/>
      </w:r>
      <w:r>
        <w:rPr>
          <w:rFonts w:ascii="Times New Roman"/>
          <w:b w:val="false"/>
          <w:i w:val="false"/>
          <w:color w:val="000000"/>
          <w:sz w:val="28"/>
        </w:rPr>
        <w:t>
      тоғызыншы абзацтан кейiн мынадай мазмұндағы абзацпен толықтырылсын:
</w:t>
      </w:r>
      <w:r>
        <w:br/>
      </w:r>
      <w:r>
        <w:rPr>
          <w:rFonts w:ascii="Times New Roman"/>
          <w:b w:val="false"/>
          <w:i w:val="false"/>
          <w:color w:val="000000"/>
          <w:sz w:val="28"/>
        </w:rPr>
        <w:t>
      "нысаналар мен ракеталар құлаған алқаптарды қайта өңдеудi (қажет болған жағдайда Тараптардың келiсiмi бойынша айқындалатын тәртiппен) қамтамасыз етудi мiндеттенедi.";
</w:t>
      </w:r>
      <w:r>
        <w:br/>
      </w:r>
      <w:r>
        <w:rPr>
          <w:rFonts w:ascii="Times New Roman"/>
          <w:b w:val="false"/>
          <w:i w:val="false"/>
          <w:color w:val="000000"/>
          <w:sz w:val="28"/>
        </w:rPr>
        <w:t>
      бап мынадай мазмұндағы абзацпен толықтырылсын:
</w:t>
      </w:r>
      <w:r>
        <w:br/>
      </w:r>
      <w:r>
        <w:rPr>
          <w:rFonts w:ascii="Times New Roman"/>
          <w:b w:val="false"/>
          <w:i w:val="false"/>
          <w:color w:val="000000"/>
          <w:sz w:val="28"/>
        </w:rPr>
        <w:t>
      "Осы Келiсiмнiң 7-бабында көзделген ғылыми-зерттеу және сынақ жұмыстарының жылдық жоспарлары негiзiнде Ресей Федерациясы Қорғаныс министрлiгiнiң 929 Мемлекеттiк ұшу-сынақ орталығының мүддесiне сынақ жұмыстарын жүргiзу кезiнде Полигонының жер учаскелерi мен әуе кеңiстiгiн пайдалануға жол берiледi.";
</w:t>
      </w:r>
      <w:r>
        <w:br/>
      </w:r>
      <w:r>
        <w:rPr>
          <w:rFonts w:ascii="Times New Roman"/>
          <w:b w:val="false"/>
          <w:i w:val="false"/>
          <w:color w:val="000000"/>
          <w:sz w:val="28"/>
        </w:rPr>
        <w:t>
      7) 9-бап мынадай мазмұндағы абзацпен толықтырылсын:
</w:t>
      </w:r>
      <w:r>
        <w:br/>
      </w:r>
      <w:r>
        <w:rPr>
          <w:rFonts w:ascii="Times New Roman"/>
          <w:b w:val="false"/>
          <w:i w:val="false"/>
          <w:color w:val="000000"/>
          <w:sz w:val="28"/>
        </w:rPr>
        <w:t>
      "Полигонның аумағында жер кадастрын және мониторингтi жүргiзудi, жердiң мақсатты пайдаланылуын бақылауды Полигонның қолбасшылығымен келiсiлген тәртiппен және мерзiмдерде Қазақстан Республикасының жер ресурстарын басқару жөнiндегi уәкiлеттi мемлекеттiк органы жүзеге асырады.";
</w:t>
      </w:r>
      <w:r>
        <w:br/>
      </w:r>
      <w:r>
        <w:rPr>
          <w:rFonts w:ascii="Times New Roman"/>
          <w:b w:val="false"/>
          <w:i w:val="false"/>
          <w:color w:val="000000"/>
          <w:sz w:val="28"/>
        </w:rPr>
        <w:t>
      8) Келiсiмге қосымша N 1 қосымша деп есептелсiн және мынадай редакцияда жазылсын: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аумағында орналасқан Эмба полигонының (5580 сынақ жұмыстарын қамтамасыз ету базасы) жер учаскелерiнiң шекарасы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4633"/>
        <w:gridCol w:w="4533"/>
      </w:tblGrid>
      <w:tr>
        <w:trPr>
          <w:trHeight w:val="450" w:hRule="atLeast"/>
        </w:trPr>
        <w:tc>
          <w:tcPr>
            <w:tcW w:w="3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Нүкте нөмiрi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Гeoграфиялық координаталары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солтүcтiк ендiк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бойлық
</w:t>
            </w:r>
          </w:p>
        </w:tc>
      </w:tr>
    </w:tbl>
    <w:p>
      <w:pPr>
        <w:spacing w:after="0"/>
        <w:ind w:left="0"/>
        <w:jc w:val="both"/>
      </w:pPr>
      <w:r>
        <w:rPr>
          <w:rFonts w:ascii="Times New Roman"/>
          <w:b w:val="false"/>
          <w:i w:val="false"/>
          <w:color w:val="000000"/>
          <w:sz w:val="28"/>
        </w:rPr>
        <w:t>
Ақтөбе облысы Мұғалжар ауданы
</w:t>
      </w:r>
      <w:r>
        <w:br/>
      </w:r>
      <w:r>
        <w:rPr>
          <w:rFonts w:ascii="Times New Roman"/>
          <w:b w:val="false"/>
          <w:i w:val="false"/>
          <w:color w:val="000000"/>
          <w:sz w:val="28"/>
        </w:rPr>
        <w:t>
мына координаталармен шектелген N 1 учаскесi (солтүстiк учаске):
</w:t>
      </w:r>
    </w:p>
    <w:p>
      <w:pPr>
        <w:spacing w:after="0"/>
        <w:ind w:left="0"/>
        <w:jc w:val="both"/>
      </w:pPr>
      <w:r>
        <w:rPr>
          <w:rFonts w:ascii="Times New Roman"/>
          <w:b w:val="false"/>
          <w:i w:val="false"/>
          <w:color w:val="000000"/>
          <w:sz w:val="28"/>
        </w:rPr>
        <w:t>
1                     48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26' 00"               57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39' 00"
</w:t>
      </w:r>
      <w:r>
        <w:br/>
      </w:r>
      <w:r>
        <w:rPr>
          <w:rFonts w:ascii="Times New Roman"/>
          <w:b w:val="false"/>
          <w:i w:val="false"/>
          <w:color w:val="000000"/>
          <w:sz w:val="28"/>
        </w:rPr>
        <w:t>
2                     48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26' 00"               57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47' 00"
</w:t>
      </w:r>
      <w:r>
        <w:br/>
      </w:r>
      <w:r>
        <w:rPr>
          <w:rFonts w:ascii="Times New Roman"/>
          <w:b w:val="false"/>
          <w:i w:val="false"/>
          <w:color w:val="000000"/>
          <w:sz w:val="28"/>
        </w:rPr>
        <w:t>
3                     48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25' 00"               57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56' 00"
</w:t>
      </w:r>
      <w:r>
        <w:br/>
      </w:r>
      <w:r>
        <w:rPr>
          <w:rFonts w:ascii="Times New Roman"/>
          <w:b w:val="false"/>
          <w:i w:val="false"/>
          <w:color w:val="000000"/>
          <w:sz w:val="28"/>
        </w:rPr>
        <w:t>
4                     48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24' 00"               58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03' 00"
</w:t>
      </w:r>
      <w:r>
        <w:br/>
      </w:r>
      <w:r>
        <w:rPr>
          <w:rFonts w:ascii="Times New Roman"/>
          <w:b w:val="false"/>
          <w:i w:val="false"/>
          <w:color w:val="000000"/>
          <w:sz w:val="28"/>
        </w:rPr>
        <w:t>
5                     48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23' 00"               58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09' 00"
</w:t>
      </w:r>
      <w:r>
        <w:br/>
      </w:r>
      <w:r>
        <w:rPr>
          <w:rFonts w:ascii="Times New Roman"/>
          <w:b w:val="false"/>
          <w:i w:val="false"/>
          <w:color w:val="000000"/>
          <w:sz w:val="28"/>
        </w:rPr>
        <w:t>
6                     48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11' 00"               58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19' 00"
</w:t>
      </w:r>
      <w:r>
        <w:br/>
      </w:r>
      <w:r>
        <w:rPr>
          <w:rFonts w:ascii="Times New Roman"/>
          <w:b w:val="false"/>
          <w:i w:val="false"/>
          <w:color w:val="000000"/>
          <w:sz w:val="28"/>
        </w:rPr>
        <w:t>
7                     48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04' 00"               58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12' 00"
</w:t>
      </w:r>
      <w:r>
        <w:br/>
      </w:r>
      <w:r>
        <w:rPr>
          <w:rFonts w:ascii="Times New Roman"/>
          <w:b w:val="false"/>
          <w:i w:val="false"/>
          <w:color w:val="000000"/>
          <w:sz w:val="28"/>
        </w:rPr>
        <w:t>
8                     47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58' 00"               58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14' 00"
</w:t>
      </w:r>
      <w:r>
        <w:br/>
      </w:r>
      <w:r>
        <w:rPr>
          <w:rFonts w:ascii="Times New Roman"/>
          <w:b w:val="false"/>
          <w:i w:val="false"/>
          <w:color w:val="000000"/>
          <w:sz w:val="28"/>
        </w:rPr>
        <w:t>
9                     48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00' 00"               57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29' 00"
</w:t>
      </w:r>
      <w:r>
        <w:br/>
      </w:r>
      <w:r>
        <w:rPr>
          <w:rFonts w:ascii="Times New Roman"/>
          <w:b w:val="false"/>
          <w:i w:val="false"/>
          <w:color w:val="000000"/>
          <w:sz w:val="28"/>
        </w:rPr>
        <w:t>
10                    48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08' 00"               57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29' 00"
</w:t>
      </w:r>
      <w:r>
        <w:br/>
      </w:r>
      <w:r>
        <w:rPr>
          <w:rFonts w:ascii="Times New Roman"/>
          <w:b w:val="false"/>
          <w:i w:val="false"/>
          <w:color w:val="000000"/>
          <w:sz w:val="28"/>
        </w:rPr>
        <w:t>
11                    48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14' 00"               57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33' 00"
</w:t>
      </w:r>
    </w:p>
    <w:p>
      <w:pPr>
        <w:spacing w:after="0"/>
        <w:ind w:left="0"/>
        <w:jc w:val="both"/>
      </w:pPr>
      <w:r>
        <w:rPr>
          <w:rFonts w:ascii="Times New Roman"/>
          <w:b w:val="false"/>
          <w:i w:val="false"/>
          <w:color w:val="000000"/>
          <w:sz w:val="28"/>
        </w:rPr>
        <w:t>
мына координаталармен шектелген N 2 учаскесi (оңтүстiк учаске):
</w:t>
      </w:r>
    </w:p>
    <w:p>
      <w:pPr>
        <w:spacing w:after="0"/>
        <w:ind w:left="0"/>
        <w:jc w:val="both"/>
      </w:pPr>
      <w:r>
        <w:rPr>
          <w:rFonts w:ascii="Times New Roman"/>
          <w:b w:val="false"/>
          <w:i w:val="false"/>
          <w:color w:val="000000"/>
          <w:sz w:val="28"/>
        </w:rPr>
        <w:t>
1                     47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02' 00"               58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06' 00"
</w:t>
      </w:r>
      <w:r>
        <w:br/>
      </w:r>
      <w:r>
        <w:rPr>
          <w:rFonts w:ascii="Times New Roman"/>
          <w:b w:val="false"/>
          <w:i w:val="false"/>
          <w:color w:val="000000"/>
          <w:sz w:val="28"/>
        </w:rPr>
        <w:t>
2                     46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45' 00"               58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06' 00"
</w:t>
      </w:r>
      <w:r>
        <w:br/>
      </w:r>
      <w:r>
        <w:rPr>
          <w:rFonts w:ascii="Times New Roman"/>
          <w:b w:val="false"/>
          <w:i w:val="false"/>
          <w:color w:val="000000"/>
          <w:sz w:val="28"/>
        </w:rPr>
        <w:t>
3                     46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45' 00"               57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47' 00"
</w:t>
      </w:r>
      <w:r>
        <w:br/>
      </w:r>
      <w:r>
        <w:rPr>
          <w:rFonts w:ascii="Times New Roman"/>
          <w:b w:val="false"/>
          <w:i w:val="false"/>
          <w:color w:val="000000"/>
          <w:sz w:val="28"/>
        </w:rPr>
        <w:t>
4                     47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02' 00"               57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50' 00"
</w:t>
      </w:r>
    </w:p>
    <w:p>
      <w:pPr>
        <w:spacing w:after="0"/>
        <w:ind w:left="0"/>
        <w:jc w:val="both"/>
      </w:pPr>
      <w:r>
        <w:rPr>
          <w:rFonts w:ascii="Times New Roman"/>
          <w:b w:val="false"/>
          <w:i w:val="false"/>
          <w:color w:val="000000"/>
          <w:sz w:val="28"/>
        </w:rPr>
        <w:t>
алаңы 2 га N 3 учаскесi
</w:t>
      </w:r>
      <w:r>
        <w:br/>
      </w:r>
      <w:r>
        <w:rPr>
          <w:rFonts w:ascii="Times New Roman"/>
          <w:b w:val="false"/>
          <w:i w:val="false"/>
          <w:color w:val="000000"/>
          <w:sz w:val="28"/>
        </w:rPr>
        <w:t>
елдi мекендегi тұрғын үйлер және өндiрiстiк объектiлер
</w:t>
      </w:r>
      <w:r>
        <w:br/>
      </w:r>
      <w:r>
        <w:rPr>
          <w:rFonts w:ascii="Times New Roman"/>
          <w:b w:val="false"/>
          <w:i w:val="false"/>
          <w:color w:val="000000"/>
          <w:sz w:val="28"/>
        </w:rPr>
        <w:t>
(Эмба-5 әскери қалашығы)";
</w:t>
      </w:r>
    </w:p>
    <w:p>
      <w:pPr>
        <w:spacing w:after="0"/>
        <w:ind w:left="0"/>
        <w:jc w:val="both"/>
      </w:pPr>
      <w:r>
        <w:rPr>
          <w:rFonts w:ascii="Times New Roman"/>
          <w:b w:val="false"/>
          <w:i w:val="false"/>
          <w:color w:val="000000"/>
          <w:sz w:val="28"/>
        </w:rPr>
        <w:t>
      9) Келiсiм мынадай редакциядағы N 2 қосымшамен толықтырылсын: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аумағына қоныс аударылған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Эмба полигоны (5580 сынақ жұмыстарын қамтамасыз ету базасы)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әскери объектiлерiнiң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6053"/>
      </w:tblGrid>
      <w:tr>
        <w:trPr>
          <w:trHeight w:val="450" w:hRule="atLeast"/>
        </w:trPr>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Бөлiмшенiң, объектiнiң атауы
</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 аудару орны
</w:t>
            </w:r>
          </w:p>
        </w:tc>
      </w:tr>
    </w:tbl>
    <w:p>
      <w:pPr>
        <w:spacing w:after="0"/>
        <w:ind w:left="0"/>
        <w:jc w:val="both"/>
      </w:pPr>
      <w:r>
        <w:rPr>
          <w:rFonts w:ascii="Times New Roman"/>
          <w:b w:val="false"/>
          <w:i w:val="false"/>
          <w:color w:val="000000"/>
          <w:sz w:val="28"/>
        </w:rPr>
        <w:t>
 5580 сынақ жұмыстарын қамтамасыз     Ақтөбе облысы, Мұғалжар
</w:t>
      </w:r>
      <w:r>
        <w:br/>
      </w:r>
      <w:r>
        <w:rPr>
          <w:rFonts w:ascii="Times New Roman"/>
          <w:b w:val="false"/>
          <w:i w:val="false"/>
          <w:color w:val="000000"/>
          <w:sz w:val="28"/>
        </w:rPr>
        <w:t>
 ету базасы                           ауданы, Ембi кентi";
</w:t>
      </w:r>
    </w:p>
    <w:p>
      <w:pPr>
        <w:spacing w:after="0"/>
        <w:ind w:left="0"/>
        <w:jc w:val="both"/>
      </w:pPr>
      <w:r>
        <w:rPr>
          <w:rFonts w:ascii="Times New Roman"/>
          <w:b w:val="false"/>
          <w:i w:val="false"/>
          <w:color w:val="000000"/>
          <w:sz w:val="28"/>
        </w:rPr>
        <w:t>
      10) Келiсiм мынадай редакциядағы N 3 қосымшамен толықтырылсын:
</w:t>
      </w:r>
    </w:p>
    <w:p>
      <w:pPr>
        <w:spacing w:after="0"/>
        <w:ind w:left="0"/>
        <w:jc w:val="both"/>
      </w:pPr>
      <w:r>
        <w:rPr>
          <w:rFonts w:ascii="Times New Roman"/>
          <w:b w:val="false"/>
          <w:i w:val="false"/>
          <w:color w:val="000000"/>
          <w:sz w:val="28"/>
        </w:rPr>
        <w:t>
</w:t>
      </w:r>
      <w:r>
        <w:rPr>
          <w:rFonts w:ascii="Times New Roman"/>
          <w:b/>
          <w:i w:val="false"/>
          <w:color w:val="000000"/>
          <w:sz w:val="28"/>
        </w:rPr>
        <w:t>
"Ресей Федерациясына Эмба полигонында (5580 сынақ жұмыстарын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базасы) жалға берiлген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мүлкiнiң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433"/>
        <w:gridCol w:w="1853"/>
        <w:gridCol w:w="517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Мүлiктiң атауы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(бiрлiк)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жоспар бойынша нөмірі
</w:t>
            </w:r>
          </w:p>
        </w:tc>
      </w:tr>
    </w:tbl>
    <w:p>
      <w:pPr>
        <w:spacing w:after="0"/>
        <w:ind w:left="0"/>
        <w:jc w:val="both"/>
      </w:pPr>
      <w:r>
        <w:rPr>
          <w:rFonts w:ascii="Times New Roman"/>
          <w:b w:val="false"/>
          <w:i w:val="false"/>
          <w:color w:val="000000"/>
          <w:sz w:val="28"/>
        </w:rPr>
        <w:t>
   1.   Кешендi ғимарат           1                  86
</w:t>
      </w:r>
      <w:r>
        <w:br/>
      </w:r>
      <w:r>
        <w:rPr>
          <w:rFonts w:ascii="Times New Roman"/>
          <w:b w:val="false"/>
          <w:i w:val="false"/>
          <w:color w:val="000000"/>
          <w:sz w:val="28"/>
        </w:rPr>
        <w:t>
   2.   Тұрғын үй                 1                  25
</w:t>
      </w:r>
      <w:r>
        <w:br/>
      </w:r>
      <w:r>
        <w:rPr>
          <w:rFonts w:ascii="Times New Roman"/>
          <w:b w:val="false"/>
          <w:i w:val="false"/>
          <w:color w:val="000000"/>
          <w:sz w:val="28"/>
        </w:rPr>
        <w:t>
   3. "Россиянка" жатақханасы     1                  42".
</w:t>
      </w:r>
    </w:p>
    <w:p>
      <w:pPr>
        <w:spacing w:after="0"/>
        <w:ind w:left="0"/>
        <w:jc w:val="both"/>
      </w:pPr>
      <w:r>
        <w:rPr>
          <w:rFonts w:ascii="Times New Roman"/>
          <w:b w:val="false"/>
          <w:i w:val="false"/>
          <w:color w:val="000000"/>
          <w:sz w:val="28"/>
        </w:rPr>
        <w:t>
      Осы Хаттаманың ережелерiн түсiндiру және қолдану кезiнде туындаған барлық даулар мен келiспеушiлiктер өзара консультациялар мен келiссөздер жолымен шешiледi.
</w:t>
      </w:r>
      <w:r>
        <w:br/>
      </w:r>
      <w:r>
        <w:rPr>
          <w:rFonts w:ascii="Times New Roman"/>
          <w:b w:val="false"/>
          <w:i w:val="false"/>
          <w:color w:val="000000"/>
          <w:sz w:val="28"/>
        </w:rPr>
        <w:t>
      Тараптардың бiреуiнде бiрлескен шешiмдi талап ететiн мәселелер туындаған кезде осы Тарап екiншi Тарапты келiссөздер басталғанға дейiн 30 күннен кешiктiрмей ол туралы жазбаша хабардар етедi.
</w:t>
      </w:r>
      <w:r>
        <w:br/>
      </w:r>
      <w:r>
        <w:rPr>
          <w:rFonts w:ascii="Times New Roman"/>
          <w:b w:val="false"/>
          <w:i w:val="false"/>
          <w:color w:val="000000"/>
          <w:sz w:val="28"/>
        </w:rPr>
        <w:t>
      Осы Хаттама Тараптар оның күшiне енуi үшiн қажеттi мемлекетiшiлiк рәсiмдердi орындағаны туралы соңғы жазбаша хабарламаны дипломатиялық арналар бойынша алған күнiнен бастап күшiне енедi.
</w:t>
      </w:r>
      <w:r>
        <w:br/>
      </w:r>
      <w:r>
        <w:rPr>
          <w:rFonts w:ascii="Times New Roman"/>
          <w:b w:val="false"/>
          <w:i w:val="false"/>
          <w:color w:val="000000"/>
          <w:sz w:val="28"/>
        </w:rPr>
        <w:t>
      Осы Хаттама өз қолданысын Келiсiмнiң қолданысы тоқтатылған кезде бiр мезгiлде тоқтатады.
</w:t>
      </w:r>
      <w:r>
        <w:br/>
      </w:r>
      <w:r>
        <w:rPr>
          <w:rFonts w:ascii="Times New Roman"/>
          <w:b w:val="false"/>
          <w:i w:val="false"/>
          <w:color w:val="000000"/>
          <w:sz w:val="28"/>
        </w:rPr>
        <w:t>
      Мәскеу қаласында 2006 жылғы 4 сәуірде әрқайсысы қазақ және орыс тiлдерiнде екi данада жасалды әрі екі мәтiннiң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РЕСЕЙ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YШIН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