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f149" w14:textId="983f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2004 жылғы 24 қарашадағы N 1232 қаулысына толықтырулар мен өзгерiс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1273 Қаулысы. Күші жойылды - ҚР Үкіметінің 2007 жылғы 6 желтоқсандағы N 1193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6 желтоқсандағы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1193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Көлiк және коммуникация министрлiгiнiң мәселелерi" туралы Қазақстан Республикасы Үкiметiнiң 2004 жылғы 24 қарашадағы N 1232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2004 ж., N 46, 582-құжат) мынадай толықтырулар мен өзгерiс енгiзілсiн:
</w:t>
      </w:r>
      <w:r>
        <w:br/>
      </w:r>
      <w:r>
        <w:rPr>
          <w:rFonts w:ascii="Times New Roman"/>
          <w:b w:val="false"/>
          <w:i w:val="false"/>
          <w:color w:val="000000"/>
          <w:sz w:val="28"/>
        </w:rPr>
        <w:t>
      көрсетiлген қаулымен бекiтілген Қазақстан Республикасы Көлiк және коммуникация министрлiгiнiң Азаматтық авиация комитетi туралы ережеде: 
</w:t>
      </w:r>
      <w:r>
        <w:br/>
      </w:r>
      <w:r>
        <w:rPr>
          <w:rFonts w:ascii="Times New Roman"/>
          <w:b w:val="false"/>
          <w:i w:val="false"/>
          <w:color w:val="000000"/>
          <w:sz w:val="28"/>
        </w:rPr>
        <w:t>
      10-тармақтың 1) тармақшасының жетiншi абзацы "Қазақстан Республикасының өкiлеттiгiн жүзеге асыру," деген сөздерден кейiн "Халықаралық авиация туралы конвенцияға мүше мемлекеттердiң авиациялық билiктерi арасындағы ұшу қауiпсiздiгiн қадағалау жөнiндегі және әуе кемелерiнiң ұшу жарамдылығын ұстап тұру жөнiндегі функциялар мен мiндеттердi беру туралы келiсiмдердi әзiрлеу және оларға қол қою," деген сөздермен толықтырылсын;
</w:t>
      </w:r>
      <w:r>
        <w:br/>
      </w:r>
      <w:r>
        <w:rPr>
          <w:rFonts w:ascii="Times New Roman"/>
          <w:b w:val="false"/>
          <w:i w:val="false"/>
          <w:color w:val="000000"/>
          <w:sz w:val="28"/>
        </w:rPr>
        <w:t>
      11-тармақ мынадай мазмұндағы 8-1) тармақшамен толықтырылсын:
</w:t>
      </w:r>
      <w:r>
        <w:br/>
      </w:r>
      <w:r>
        <w:rPr>
          <w:rFonts w:ascii="Times New Roman"/>
          <w:b w:val="false"/>
          <w:i w:val="false"/>
          <w:color w:val="000000"/>
          <w:sz w:val="28"/>
        </w:rPr>
        <w:t>
      "8-1) кәсiптiк дайындықтың талап етiлетiн деңгейiн ұстап тұру үшiн авиация техникасын пайдаланып, Комитеттiң авиация мамандарының жаттығуын ұйымдастыруға;";
</w:t>
      </w:r>
      <w:r>
        <w:br/>
      </w:r>
      <w:r>
        <w:rPr>
          <w:rFonts w:ascii="Times New Roman"/>
          <w:b w:val="false"/>
          <w:i w:val="false"/>
          <w:color w:val="000000"/>
          <w:sz w:val="28"/>
        </w:rPr>
        <w:t>
      12-тармақта:
</w:t>
      </w:r>
      <w:r>
        <w:br/>
      </w:r>
      <w:r>
        <w:rPr>
          <w:rFonts w:ascii="Times New Roman"/>
          <w:b w:val="false"/>
          <w:i w:val="false"/>
          <w:color w:val="000000"/>
          <w:sz w:val="28"/>
        </w:rPr>
        <w:t>
      "көрсете отырып," деген сөздерден кейiн "әуе кемесi экипажының кабинасында болу құқығымен" деген сөздермен толықтырылсын;
</w:t>
      </w:r>
      <w:r>
        <w:br/>
      </w:r>
      <w:r>
        <w:rPr>
          <w:rFonts w:ascii="Times New Roman"/>
          <w:b w:val="false"/>
          <w:i w:val="false"/>
          <w:color w:val="000000"/>
          <w:sz w:val="28"/>
        </w:rPr>
        <w:t>
      "әуе кемесi экипажы кабинасында" деген сөздер "әуе кемесi эксплуатанттарының келiсiмi бойынша, бос орындар болған кезде жолаушылар салонында" деген сөздермен ауыстырылсын.
</w:t>
      </w:r>
    </w:p>
    <w:p>
      <w:pPr>
        <w:spacing w:after="0"/>
        <w:ind w:left="0"/>
        <w:jc w:val="both"/>
      </w:pPr>
      <w:r>
        <w:rPr>
          <w:rFonts w:ascii="Times New Roman"/>
          <w:b w:val="false"/>
          <w:i w:val="false"/>
          <w:color w:val="000000"/>
          <w:sz w:val="28"/>
        </w:rPr>
        <w:t>
      2.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