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8247" w14:textId="e468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қозғалысының қауiпсiздiгiн қамтамасыз ету жөнiндегi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желтоқсандағы N 1301 Қаулысы. Күші жойылды - Қазақстан Республикасы Үкіметінің 2011 жылғы 25 наурыздағы № 272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2011.03.25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 мен көлiк құралдарын Қазақстан Республикасына әкелуге және Қазақстан Республикасынан әкетуге тыйым салуларды, кейбiр кедендiк режимдерге орналастыруға тыйым салынған тауарлардың тiзбелерiн, сондай-ақ жекелеген кедендiк режимдерге орналастырылған тауарлармен жасалатын операцияларды жүргiзуге арналған тыйым салулар мен шектеулердi бекiту туралы" Қазақстан Республикасы Үкiметiнiң 2003 жылғы 10 шiлдедегi N 681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29, 284-құжат):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Тауарлар мен көлiк құралдарын Қазақстан Республикасына әкелуге және Қазақстан Республикасынан әкетуге тыйым салуларда: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Республикасына әкелуге тыйым салынған тауарлар" деген 1-бөлiм мынадай мазмұндағы 3-3-тармақпен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"3-3. Рулi оң жақтан басқарылатын автокөлiк құралдары.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Ескертпе. Осы тармақ "тауарларды еркiн айналыс үшiн шығару" және "тауарлар мен көлiк құралдарын уақытша әкелу" кедендiк режимдерiнде тауарлар мен көлiк құралдарын әкелуге қолданылады".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Iшкi iстер министрлiгi бiр ай мерзiмде рулi оң жақтан басқарылатын автокөлiк құралдарын одан әрi пайдалану мәселелерiн реттеуге бағытталған заң жобасын әзiрлесiн және белгiленген тәртiппен Қазақстан Республикасының Үкiметiне енгізсiн.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Iшкi iстер, Индустрия және сауда, Көлiк және коммуникация министрлiктерi 2007 жылғы 1 қарашаға дейiнгi мерзiмде автокөлiк құралдарына қауiпсiздiк талаптарын белгiлейтiн техникалық регламенттiң жобасын әзiрлесiн.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Сыртқы iстер министрлiгі осы қаулының 1-тармағына сәйкес белгiленген тәртiппен Еуразия экономикалық қоғамдастығының Интеграциялық комитетiн Қазақстан Республикасының автокөлiк құралдарын әкелуге шектеулер енгiзгендiгi туралы хабардар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 рет ресми жарияланған күнiнен бастап отыз күнтiзбелiк күн өткен соң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