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2bf3" w14:textId="bba2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қаңтардағы N 105 және 2005 жылғы 27 мамырдағы N 527 қаулыларына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1318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Кеме жүзетiн су жолдарын пайдаланудың ерекшелiгiне байланысты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өзгерiс пен толықтыру енгiзiлсiн: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"Cу объектiлерiн кеме жүзетiн су жолдары санатына жатқызу ережесiн және кеме жүзуi үшiн ашық кеме жүретiн су жолдарының тiзбесiн бекiту туралы" Қазақстан Республикасы Yкiметiнiң 2004 жылғы 29 қаңтардағы N 105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4, 58-құжат):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кеме жүзуi үшiн ашық кеме жүзетiн су жолдарының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"Ресей Федерациясымен шекараға" деген сөздер "Солтүстiк Қазақстан облысының Приишимка кентiне" деген сөздермен ауыстырылсын;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"Кeмe қатынасы су жолдарын пайдалану ережесiн бекiту туралы" Қазақстан Республикасы Үкiметiнiң 2005 жылғы 27 мамырдағы N 527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2005 ж., N 22, 279-құжат):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Кеме қатынасы су жолдарын пайдалану ережесi: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Кеме қатынасы су жолдарын күтiп ұстау мынадай жағдайлар кезiнде талап етiлмейдi: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егер кеме қатынасы су жолының екi жағалауы да кеме жүзетiн болып табылса және кемелердiң қозғалысы сағаның бүкiл енi бойына мүмкiн болса (мұндай жағдайда навигациялық белгiлер орнатылмауы мүмкiн);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егер кеме қатынасы су жолының бүкiл ұзына бойында шектеулi қазулар болмаса және кемелер мен құрамдар үшiн қәлемi мен шөгуi бойынша шектеулер болмаса.".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