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2bf3" w14:textId="bba2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29 қаңтардағы N 105 және 2005 жылғы 27 мамырдағы N 527 қаулыларына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1318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Кеме жүзетiн су жолдарын пайдаланудың ерекшелiгiне байланысты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өзгерiс пен толықтыру енгiзiлсiн: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"Cу объектiлерiн кеме жүзетiн су жолдары санатына жатқызу ережесiн және кеме жүзуi үшiн ашық кеме жүретiн су жолдарының тiзбесiн бекiту туралы" Қазақстан Республикасы Yкiметiнiң 2004 жылғы 29 қаңтардағы N 105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4, 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кеме жүзуi үшiн ашық кеме жүзетiн су жолдарының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"Ресей Федерациясымен шекараға" деген сөздер "Солтүстiк Қазақстан облысының Приишимка кентiне"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"Кeмe қатынасы су жолдарын пайдалану ережесiн бекiту туралы" Қазақстан Республикасы Үкiметiнiң 2005 жылғы 27 мамырдағы N 527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2005 ж., N 22, 279-құжат):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Кеме қатынасы су жолдарын пайдалану ережесi: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Кеме қатынасы су жолдарын күтiп ұстау мынадай жағдайлар кезiнде талап етiлмейдi: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егер кеме қатынасы су жолының екi жағалауы да кеме жүзетiн болып табылса және кемелердiң қозғалысы сағаның бүкiл енi бойына мүмкiн болса (мұндай жағдайда навигациялық белгiлер орнатылмауы мүмкiн);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кеме қатынасы су жолының бүкiл ұзына бойында шектеулi қазулар болмаса және кемелер мен құрамдар үшiн қәлемi мен шөгуi бойынша шектеулер болмаса.".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