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ca80" w14:textId="dcec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12 желтоқсандағы 1235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2005 жылғы 26 желтоқсандағы N 470ф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"2006 жылға арналған республикалық бюджеттік бағдарламалардың паспорттарын бекіту туралы" Қазақстан Республикасы Үкіметінің 2005 жылғы 12 желтоқсандағы N 1235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237-1-қосымшада </w:t>
      </w:r>
      <w:r>
        <w:rPr>
          <w:rFonts w:ascii="Times New Roman"/>
          <w:b w:val="false"/>
          <w:i w:val="false"/>
          <w:color w:val="000000"/>
          <w:sz w:val="28"/>
        </w:rPr>
        <w:t xml:space="preserve">: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Бюджеттік бағдарламаның нормативтік-құқықтық негізі:»"Қазақстан Республикасы Көлік және коммуникация министрлігі Азаматтық авиация комитетінің шаруашылық жүргізу құқығындағы»"Мемлекеттік авиациялық орталық"»республикалық мемлекеттік кәсіпорнын құру және маңызды стратегиялық мәні бар мемлекеттік сатып алу туралы"»Қазақстан Республикасы Үкіметінің 2006 жылғы 17 қарашадағы N 1085 қаулысы."; </w:t>
      </w:r>
      <w:r>
        <w:br/>
      </w:r>
      <w:r>
        <w:rPr>
          <w:rFonts w:ascii="Times New Roman"/>
          <w:b w:val="false"/>
          <w:i w:val="false"/>
          <w:color w:val="000000"/>
          <w:sz w:val="28"/>
        </w:rPr>
        <w:t xml:space="preserve">
      "Бюджеттік бағдарламаны жүзеге асыру жөніндегі іс-шаралар жоспар" деген 6-тармақ кестесінде: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"Ұшқыштардың алғашқы ұшу дайындығы үшін жағдайды қамтамасыз ету. Мемлекеттік басқару органы бекіткен тізбеге сәйкес негізгі құралдарды сатып алуға мемлекеттік авиациялық орталық үшін күрделі трансферттер аудару."; </w:t>
      </w:r>
      <w:r>
        <w:br/>
      </w:r>
      <w:r>
        <w:rPr>
          <w:rFonts w:ascii="Times New Roman"/>
          <w:b w:val="false"/>
          <w:i w:val="false"/>
          <w:color w:val="000000"/>
          <w:sz w:val="28"/>
        </w:rPr>
        <w:t xml:space="preserve">
      6-бағандағы»"3 - 4" деген сандар "4" деген санмен ауыстырылсын; </w:t>
      </w:r>
      <w:r>
        <w:br/>
      </w:r>
      <w:r>
        <w:rPr>
          <w:rFonts w:ascii="Times New Roman"/>
          <w:b w:val="false"/>
          <w:i w:val="false"/>
          <w:color w:val="000000"/>
          <w:sz w:val="28"/>
        </w:rPr>
        <w:t xml:space="preserve">
      7-тармақтың Тікелей нәтижесінде»"Қазақстан Республикасы Білім және ғылым министрінің бұйрығымен бекітілген тізбеге" деген сөздер»"мемлекеттік басқару органы бекіткен тізбеге" деген сөздермен ауыстырылсын. </w:t>
      </w:r>
      <w:r>
        <w:br/>
      </w:r>
      <w:r>
        <w:rPr>
          <w:rFonts w:ascii="Times New Roman"/>
          <w:b w:val="false"/>
          <w:i w:val="false"/>
          <w:color w:val="000000"/>
          <w:sz w:val="28"/>
        </w:rPr>
        <w:t xml:space="preserve">
      2. Осы қаулы қол қойылған күнінен бастан қолданысқа енгізіледі.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