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d48f" w14:textId="9f3d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1997 жылғы 25 қарашадағы N 1650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9 қаңтардағы N 6 Қаулысы. Күші жойылды - Қазақстан Республикасы Үкіметінің 2014 жылғы 13 қарашадағы № 1196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2014.11.13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Жол қозғалысының қауiпсiздiгiн қамтамасыз ету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жол қозғалысының ережелерiн,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түстiк-графикалық схемалар бойынша арнайы түстiк және дыбыстық белгiлермен жабдықталуға және боялуға жататын жедел және арнайы қызметтердiң, көлiктiң тiзбесiн бекiту туралы" Қазақстан Республикасы Yкiметiнiң 1997 жылғы 25 қарашадағы N 1650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жол қозғалысы ережелерiнде: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"Жүргiзушiлердiң жалпы мiндеттерi" деген 2-бөлiмнiң 2.1.1-тармағы мынадай мазмұндағы үшiншi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"жүргізушi куәлiгiнiң талоны;".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- 2009.10.26. </w:t>
      </w:r>
      <w:r>
        <w:rPr>
          <w:rFonts w:ascii="Times New Roman"/>
          <w:b w:val="false"/>
          <w:i w:val="false"/>
          <w:color w:val="000000"/>
          <w:sz w:val="28"/>
        </w:rPr>
        <w:t>N 1682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>. қараңыз, 2009.10.30. жарияланды)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күнiнен бастап отыз күнтiзбелiк күн өткен соң қолданысқа енгізіледi.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