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7fe9" w14:textId="b8b7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министрлiгiнiң "Көктал" республикалық мемлекеттiк қазыналық кәсiпорнын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16 қаңтардағы N 27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министрлiгiнiң "Көктал" республикалық мемлекеттiк қазыналық кәсiпорны таратылсын.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Ауыл шаруашылығы министрлiгi Қазақстан Республикасы Қаржы министрлiгiнiң Мемлекеттiк мүлiк және жекешелендiру комитетiмен бiрлесiп,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Ауыл шаруашылығы министрлiгiнiң "Көктал" республикалық мемлекеттiк қазыналық кәсiпорнын жекешелендiру туралы" Қазақстан Республикасы Үкiметiнiң 2005 жылғы 22 ақпандағы N 160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3-тармағынан басқасы (Қазақстан Республикасының ПҮАЖ-ы, 2005 ж., N 9, 88-құжат)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