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786b" w14:textId="0e37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2007 жылғы 13 ақпандағы N 103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тұрақты ағаш тұқымы базасын қалыптастыру және Астана қаласының санитарлық-қорғаныштық жасыл аймағын құру бөлiгiнде ормандарды молықтыру мен орман өсiру; авиациямен патрульдеу және аэрокөрiнiспен орманды патологиялық қадағалау бөлiгiнде ормандарды қорғау; орман шаруашылығын жүргiзу тиiмдiлiгiн арттыру, орман шаруашылығында бiрыңғай ғылыми-техникалық саясатты жүзеге асыру және орман қорын ұтымды пайдалануды қамтамасыз ету, сондай-ақ киiктердi, тұяқты жабайы жануарлардың сирек кездесетiн және жойылып бара жатқан түрлерiн сақтау, қалпына келтiру және санын есепке алу үшiн сатып алудың маңызды стратегиялық мәнi бар 2007 жылға арналған жұмыстарды берушiлер мен қызметтердi көрсетушiлер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1) қосымшада көрсетiлген заңды тұлғалармен 2007 жылға арналған республикалық бюджетте көзделген қаражат есебiнен шарттар жасасуды; </w:t>
      </w:r>
      <w:r>
        <w:br/>
      </w:r>
      <w:r>
        <w:rPr>
          <w:rFonts w:ascii="Times New Roman"/>
          <w:b w:val="false"/>
          <w:i w:val="false"/>
          <w:color w:val="000000"/>
          <w:sz w:val="28"/>
        </w:rPr>
        <w:t xml:space="preserve">
      2) осы қаулыға сәйкес пайдаланылатын бөлiнген ақша қаражатын оңтайлы және тиiмдi пайдалану қағидатын сақтауды, сондай-ақ "Мемлекеттiк сатып алу туралы" Қазақстан Республикасының 2002 жылғы 16 мамырдағы Заңының 21-бабының 3 және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13 ақпандағы </w:t>
      </w:r>
      <w:r>
        <w:br/>
      </w:r>
      <w:r>
        <w:rPr>
          <w:rFonts w:ascii="Times New Roman"/>
          <w:b w:val="false"/>
          <w:i w:val="false"/>
          <w:color w:val="000000"/>
          <w:sz w:val="28"/>
        </w:rPr>
        <w:t xml:space="preserve">
                                                 N 103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i w:val="false"/>
          <w:color w:val="000000"/>
          <w:sz w:val="28"/>
        </w:rPr>
        <w:t xml:space="preserve">    Тұрақты ағаш тұқымы базасын қалыптастыру және Астана </w:t>
      </w:r>
      <w:r>
        <w:br/>
      </w:r>
      <w:r>
        <w:rPr>
          <w:rFonts w:ascii="Times New Roman"/>
          <w:b w:val="false"/>
          <w:i w:val="false"/>
          <w:color w:val="000000"/>
          <w:sz w:val="28"/>
        </w:rPr>
        <w:t>
</w:t>
      </w:r>
      <w:r>
        <w:rPr>
          <w:rFonts w:ascii="Times New Roman"/>
          <w:b/>
          <w:i w:val="false"/>
          <w:color w:val="000000"/>
          <w:sz w:val="28"/>
        </w:rPr>
        <w:t xml:space="preserve">     қаласының санитарлық-қорғаныштық жасыл аймағын құру </w:t>
      </w:r>
      <w:r>
        <w:br/>
      </w:r>
      <w:r>
        <w:rPr>
          <w:rFonts w:ascii="Times New Roman"/>
          <w:b w:val="false"/>
          <w:i w:val="false"/>
          <w:color w:val="000000"/>
          <w:sz w:val="28"/>
        </w:rPr>
        <w:t>
</w:t>
      </w:r>
      <w:r>
        <w:rPr>
          <w:rFonts w:ascii="Times New Roman"/>
          <w:b/>
          <w:i w:val="false"/>
          <w:color w:val="000000"/>
          <w:sz w:val="28"/>
        </w:rPr>
        <w:t xml:space="preserve">  бөлiгiнде ормандарды молықтыру мен орман өсiру; авиациямен </w:t>
      </w:r>
      <w:r>
        <w:br/>
      </w:r>
      <w:r>
        <w:rPr>
          <w:rFonts w:ascii="Times New Roman"/>
          <w:b w:val="false"/>
          <w:i w:val="false"/>
          <w:color w:val="000000"/>
          <w:sz w:val="28"/>
        </w:rPr>
        <w:t>
</w:t>
      </w:r>
      <w:r>
        <w:rPr>
          <w:rFonts w:ascii="Times New Roman"/>
          <w:b/>
          <w:i w:val="false"/>
          <w:color w:val="000000"/>
          <w:sz w:val="28"/>
        </w:rPr>
        <w:t xml:space="preserve">      патрульдеу және аэрокөрiнiспен орманды патологиялық </w:t>
      </w:r>
      <w:r>
        <w:br/>
      </w:r>
      <w:r>
        <w:rPr>
          <w:rFonts w:ascii="Times New Roman"/>
          <w:b w:val="false"/>
          <w:i w:val="false"/>
          <w:color w:val="000000"/>
          <w:sz w:val="28"/>
        </w:rPr>
        <w:t>
</w:t>
      </w:r>
      <w:r>
        <w:rPr>
          <w:rFonts w:ascii="Times New Roman"/>
          <w:b/>
          <w:i w:val="false"/>
          <w:color w:val="000000"/>
          <w:sz w:val="28"/>
        </w:rPr>
        <w:t xml:space="preserve">   қадағалау бөлiгiнде ормандарды қорғау; орман шаруашылығын </w:t>
      </w:r>
      <w:r>
        <w:br/>
      </w:r>
      <w:r>
        <w:rPr>
          <w:rFonts w:ascii="Times New Roman"/>
          <w:b w:val="false"/>
          <w:i w:val="false"/>
          <w:color w:val="000000"/>
          <w:sz w:val="28"/>
        </w:rPr>
        <w:t>
</w:t>
      </w:r>
      <w:r>
        <w:rPr>
          <w:rFonts w:ascii="Times New Roman"/>
          <w:b/>
          <w:i w:val="false"/>
          <w:color w:val="000000"/>
          <w:sz w:val="28"/>
        </w:rPr>
        <w:t xml:space="preserve">   жүргiзу тиiмдiлiгiн арттыру, орман шаруашылығында бiрыңғай </w:t>
      </w:r>
      <w:r>
        <w:br/>
      </w:r>
      <w:r>
        <w:rPr>
          <w:rFonts w:ascii="Times New Roman"/>
          <w:b w:val="false"/>
          <w:i w:val="false"/>
          <w:color w:val="000000"/>
          <w:sz w:val="28"/>
        </w:rPr>
        <w:t>
</w:t>
      </w:r>
      <w:r>
        <w:rPr>
          <w:rFonts w:ascii="Times New Roman"/>
          <w:b/>
          <w:i w:val="false"/>
          <w:color w:val="000000"/>
          <w:sz w:val="28"/>
        </w:rPr>
        <w:t xml:space="preserve">   ғылыми-техникалық саясатты жүзеге асыру және орман қорын </w:t>
      </w:r>
      <w:r>
        <w:br/>
      </w:r>
      <w:r>
        <w:rPr>
          <w:rFonts w:ascii="Times New Roman"/>
          <w:b w:val="false"/>
          <w:i w:val="false"/>
          <w:color w:val="000000"/>
          <w:sz w:val="28"/>
        </w:rPr>
        <w:t>
</w:t>
      </w:r>
      <w:r>
        <w:rPr>
          <w:rFonts w:ascii="Times New Roman"/>
          <w:b/>
          <w:i w:val="false"/>
          <w:color w:val="000000"/>
          <w:sz w:val="28"/>
        </w:rPr>
        <w:t xml:space="preserve">    ұтымды пайдалануды қамтамасыз ету, сондай-ақ киiктердi, </w:t>
      </w:r>
      <w:r>
        <w:br/>
      </w:r>
      <w:r>
        <w:rPr>
          <w:rFonts w:ascii="Times New Roman"/>
          <w:b w:val="false"/>
          <w:i w:val="false"/>
          <w:color w:val="000000"/>
          <w:sz w:val="28"/>
        </w:rPr>
        <w:t>
</w:t>
      </w:r>
      <w:r>
        <w:rPr>
          <w:rFonts w:ascii="Times New Roman"/>
          <w:b/>
          <w:i w:val="false"/>
          <w:color w:val="000000"/>
          <w:sz w:val="28"/>
        </w:rPr>
        <w:t xml:space="preserve">  тұяқты жабайы жануарлардың сирек кездесетiн және жойылып </w:t>
      </w:r>
      <w:r>
        <w:br/>
      </w:r>
      <w:r>
        <w:rPr>
          <w:rFonts w:ascii="Times New Roman"/>
          <w:b w:val="false"/>
          <w:i w:val="false"/>
          <w:color w:val="000000"/>
          <w:sz w:val="28"/>
        </w:rPr>
        <w:t>
</w:t>
      </w:r>
      <w:r>
        <w:rPr>
          <w:rFonts w:ascii="Times New Roman"/>
          <w:b/>
          <w:i w:val="false"/>
          <w:color w:val="000000"/>
          <w:sz w:val="28"/>
        </w:rPr>
        <w:t xml:space="preserve">  бара жатқан түрлерiн сақтау, қалпына келтiру және олардың </w:t>
      </w:r>
      <w:r>
        <w:br/>
      </w:r>
      <w:r>
        <w:rPr>
          <w:rFonts w:ascii="Times New Roman"/>
          <w:b w:val="false"/>
          <w:i w:val="false"/>
          <w:color w:val="000000"/>
          <w:sz w:val="28"/>
        </w:rPr>
        <w:t>
</w:t>
      </w:r>
      <w:r>
        <w:rPr>
          <w:rFonts w:ascii="Times New Roman"/>
          <w:b/>
          <w:i w:val="false"/>
          <w:color w:val="000000"/>
          <w:sz w:val="28"/>
        </w:rPr>
        <w:t xml:space="preserve">   санын есепке алу үшiн сатып алудың маңызды стратегиялық </w:t>
      </w:r>
      <w:r>
        <w:br/>
      </w:r>
      <w:r>
        <w:rPr>
          <w:rFonts w:ascii="Times New Roman"/>
          <w:b w:val="false"/>
          <w:i w:val="false"/>
          <w:color w:val="000000"/>
          <w:sz w:val="28"/>
        </w:rPr>
        <w:t>
</w:t>
      </w:r>
      <w:r>
        <w:rPr>
          <w:rFonts w:ascii="Times New Roman"/>
          <w:b/>
          <w:i w:val="false"/>
          <w:color w:val="000000"/>
          <w:sz w:val="28"/>
        </w:rPr>
        <w:t xml:space="preserve">    мәнi бар 2007 жылға арналған жұмыстарды берушiлер мен </w:t>
      </w:r>
      <w:r>
        <w:br/>
      </w:r>
      <w:r>
        <w:rPr>
          <w:rFonts w:ascii="Times New Roman"/>
          <w:b w:val="false"/>
          <w:i w:val="false"/>
          <w:color w:val="000000"/>
          <w:sz w:val="28"/>
        </w:rPr>
        <w:t>
</w:t>
      </w:r>
      <w:r>
        <w:rPr>
          <w:rFonts w:ascii="Times New Roman"/>
          <w:b/>
          <w:i w:val="false"/>
          <w:color w:val="000000"/>
          <w:sz w:val="28"/>
        </w:rPr>
        <w:t xml:space="preserve">           қызметтердi көрсетушiлердiң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473"/>
        <w:gridCol w:w="2133"/>
        <w:gridCol w:w="493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N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Берушiнiң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жері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комитетінің "Қазақ ормандары авиациялық қорғау және орман шаруашылығына қызмет ететін базасы" РМҚК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Авиациямен патрульдеу және аэрокөрiнiспен орманды патологиялық қадағалау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комитетінің "Жасыл аймақ" РМК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санитарлық-қорғаныштық жасыл аймағын құру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комитетінің "Орман шаруашылығын жобалау жөнiндегi қазақ мемлекеттiк жобалау-iздестiру институты" PMК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iздестiру жөнiндегi камералдық жобалау жұмыстарын және Астана қаласының санитарлық-қорғаныштық жасыл аймағын құру жөнiндегi жаңа далалық iздестiру жұмыстарын жүргiзу  </w:t>
            </w:r>
            <w:r>
              <w:br/>
            </w:r>
            <w:r>
              <w:rPr>
                <w:rFonts w:ascii="Times New Roman"/>
                <w:b w:val="false"/>
                <w:i w:val="false"/>
                <w:color w:val="000000"/>
                <w:sz w:val="20"/>
              </w:rPr>
              <w:t xml:space="preserve">
Қарқаралы және Баянауыл мемлекеттiк ұлттық табиғи парктерiнiң ормандарын өртке қарсы жайластырудың жұмыс жобаларын әзiрлеу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комитетінің "Қазақ орман орналастыру кәсiпорны" РМҚК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жұмыстары, орман қорын есепке алу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комитетiнiң "Алматы орман селекциялық орталығы" РМҚК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өңiр (Алматы, Жамбыл, Қызылорда және Оңтүстiк Қазақстан облыстары) бойынша тұрақты орман тұқымы базасын қалыптастыру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комитетiнiң "Көкшетау орман селекциялық орталығы" РМҚК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өңiр шаруашылығы комитетiнiң (Ақмола, Қарағанды, Қостанай және Солтүстiк Қазақстан облыстары) бойынша тұрақты орман тұқымы базасын қалыптастыру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шаруашылығы комитетiнiң "Охотзоопром" ӨБ" РМҚК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тұяқты жабайы жануарлардың сирек кездесетiн және жойылып бара жатқан түрлерiн қорғау, қалпына келтiру және санын есепке алу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ҚР АШМ - Қазақстан Республикасы Ауыл шаруашылығы министрлiгi </w:t>
      </w:r>
      <w:r>
        <w:br/>
      </w:r>
      <w:r>
        <w:rPr>
          <w:rFonts w:ascii="Times New Roman"/>
          <w:b w:val="false"/>
          <w:i w:val="false"/>
          <w:color w:val="000000"/>
          <w:sz w:val="28"/>
        </w:rPr>
        <w:t xml:space="preserve">
 РМҚК - республикалық мемлекеттiк қазыналық кәсiпорын </w:t>
      </w:r>
      <w:r>
        <w:br/>
      </w:r>
      <w:r>
        <w:rPr>
          <w:rFonts w:ascii="Times New Roman"/>
          <w:b w:val="false"/>
          <w:i w:val="false"/>
          <w:color w:val="000000"/>
          <w:sz w:val="28"/>
        </w:rPr>
        <w:t xml:space="preserve">
 РМК - республикалық мемлекеттiк кәсiпорын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