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d81f" w14:textId="27cd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мұражайлар мен мұражай-қорықтардың негізгі қызметіне қатысы жоқ тауарларды (жұмыстарды, қызметтерді) өткізуден қаражат түсу және оны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4 сәуірдегі N 262 Қаулысы. Күші жойылды - Қазақстан Республикасы Үкіметінің 2010 жылғы 5 тамыздағы N 801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2010.08.05 </w:t>
      </w:r>
      <w:r>
        <w:rPr>
          <w:rFonts w:ascii="Times New Roman"/>
          <w:b w:val="false"/>
          <w:i w:val="false"/>
          <w:color w:val="ff0000"/>
          <w:sz w:val="28"/>
        </w:rPr>
        <w:t>N 801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 </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2009.04.20. </w:t>
      </w:r>
      <w:r>
        <w:rPr>
          <w:rFonts w:ascii="Times New Roman"/>
          <w:b w:val="false"/>
          <w:i w:val="false"/>
          <w:color w:val="ff0000"/>
          <w:sz w:val="28"/>
        </w:rPr>
        <w:t xml:space="preserve">N 555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"Мәдениет туралы" Қазақстан Республикасының 2006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w:t>
      </w:r>
      <w:r>
        <w:rPr>
          <w:rFonts w:ascii="Times New Roman"/>
          <w:b w:val="false"/>
          <w:i w:val="false"/>
          <w:color w:val="ff0000"/>
          <w:sz w:val="28"/>
        </w:rPr>
        <w:t xml:space="preserve">2009.04.20. </w:t>
      </w:r>
      <w:r>
        <w:rPr>
          <w:rFonts w:ascii="Times New Roman"/>
          <w:b w:val="false"/>
          <w:i w:val="false"/>
          <w:color w:val="000000"/>
          <w:sz w:val="28"/>
        </w:rPr>
        <w:t xml:space="preserve">N 555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Мемлекеттік кітапханалардың, мұражайлар мен мұражай-қорықтардың негізгі қызметіне қатысы жоқ тауарларды (жұмыстарды, қызметтерді) өткізуден қаражат түсу және оны пайдалану ережесі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2009.04.20. </w:t>
      </w:r>
      <w:r>
        <w:rPr>
          <w:rFonts w:ascii="Times New Roman"/>
          <w:b w:val="false"/>
          <w:i w:val="false"/>
          <w:color w:val="000000"/>
          <w:sz w:val="28"/>
        </w:rPr>
        <w:t xml:space="preserve">N 555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"Мемлекеттік кітапханалар мен мемлекеттік мұражай-қорықтар ұсынатын тауарларды сатудан және қызметтер көрсетуден түскен қаражатты пайдалану ережесін бекіту туралы" Қазақстан Республикасы Үкіметінің 2002 жылғы 8 тамыздағы N 884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26, 285-құжат); </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2001 жылғы 3 ақпандағы N 182 және 2002 жылғы 8 тамыздағы N 884 қаулыларына өзгерістер енгізу туралы" Қазақстан Республикасы Үкіметінің 2003 жылғы 18 тамыздағы N 820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2) тармақшасы (Қазақстан Республикасының ПҮАЖ-ы, 2003 ж., N 34, 335-құжат).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4 сәуірдегі </w:t>
      </w:r>
      <w:r>
        <w:br/>
      </w:r>
      <w:r>
        <w:rPr>
          <w:rFonts w:ascii="Times New Roman"/>
          <w:b w:val="false"/>
          <w:i w:val="false"/>
          <w:color w:val="000000"/>
          <w:sz w:val="28"/>
        </w:rPr>
        <w:t xml:space="preserve">
N 262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Мемлекеттік кітапханалардың, мұражайлар мен мұражай-қорықтардың негізгі қызметіне қатысы жоқ тауарларды (жұмыстарды, қызметтерді) өткізуден қаражат түсу және оны пайдалану ережесі </w:t>
      </w:r>
    </w:p>
    <w:bookmarkEnd w:id="5"/>
    <w:p>
      <w:pPr>
        <w:spacing w:after="0"/>
        <w:ind w:left="0"/>
        <w:jc w:val="both"/>
      </w:pPr>
      <w:r>
        <w:rPr>
          <w:rFonts w:ascii="Times New Roman"/>
          <w:b w:val="false"/>
          <w:i w:val="false"/>
          <w:color w:val="000000"/>
          <w:sz w:val="28"/>
        </w:rPr>
        <w:t xml:space="preserve">      1. Осы Мемлекеттік кітапханалардың, мұражайлар мен мұражай-қорықтардың негізгі қызметіне қатысы жоқ тауарларды (жұмыстарды, қызметтерді) өткізуден қаражат түсу және оны пайдалану ережесі»"Мәдениет туралы" Қазақстан Республикасының 2006 жылғы 15 желтоқсандағы Заңының (бұдан әрі - Заң) </w:t>
      </w:r>
      <w:r>
        <w:rPr>
          <w:rFonts w:ascii="Times New Roman"/>
          <w:b w:val="false"/>
          <w:i w:val="false"/>
          <w:color w:val="000000"/>
          <w:sz w:val="28"/>
        </w:rPr>
        <w:t xml:space="preserve">24 және </w:t>
      </w:r>
      <w:r>
        <w:rPr>
          <w:rFonts w:ascii="Times New Roman"/>
          <w:b w:val="false"/>
          <w:i w:val="false"/>
          <w:color w:val="000000"/>
          <w:sz w:val="28"/>
        </w:rPr>
        <w:t xml:space="preserve">25-баптарына </w:t>
      </w:r>
      <w:r>
        <w:rPr>
          <w:rFonts w:ascii="Times New Roman"/>
          <w:b w:val="false"/>
          <w:i w:val="false"/>
          <w:color w:val="000000"/>
          <w:sz w:val="28"/>
        </w:rPr>
        <w:t xml:space="preserve">сәйкес әзірленді және мемлекеттік кітапханалардың, мұражайлар мен мұражай-қорықтардың негізгі қызметіне қатысы жоқ тауарларды (жұмыстарды, қызметтерді) өткізуден қаражат түсу және оны пайдалану тәртібін анықтайды. </w:t>
      </w:r>
    </w:p>
    <w:bookmarkStart w:name="z7" w:id="6"/>
    <w:p>
      <w:pPr>
        <w:spacing w:after="0"/>
        <w:ind w:left="0"/>
        <w:jc w:val="both"/>
      </w:pPr>
      <w:r>
        <w:rPr>
          <w:rFonts w:ascii="Times New Roman"/>
          <w:b w:val="false"/>
          <w:i w:val="false"/>
          <w:color w:val="000000"/>
          <w:sz w:val="28"/>
        </w:rPr>
        <w:t xml:space="preserve">
      2. Заңда көзделген мемлекеттік кітапханалардың, мұражайлар мен мұражай-қорықтардың негізгі қызметіне қатысы жоқ тауарларды (жұмыстарды, қызметтерді) өткізуден түсетін қаражат олардың тауарларды (жұмыстарды, қызметтерді) өткізуден түсетін қаражатты есепке алу үшін ашылған шотына есептеледі және Қазақстан Республикасының заңнамасында белгіленген тәртіппен жұмсалады. </w:t>
      </w:r>
    </w:p>
    <w:bookmarkEnd w:id="6"/>
    <w:bookmarkStart w:name="z8" w:id="7"/>
    <w:p>
      <w:pPr>
        <w:spacing w:after="0"/>
        <w:ind w:left="0"/>
        <w:jc w:val="both"/>
      </w:pPr>
      <w:r>
        <w:rPr>
          <w:rFonts w:ascii="Times New Roman"/>
          <w:b w:val="false"/>
          <w:i w:val="false"/>
          <w:color w:val="000000"/>
          <w:sz w:val="28"/>
        </w:rPr>
        <w:t xml:space="preserve">
      3. Мемлекеттік кітапханалардың негізгі қызметіне қатысы жоқ тауарларды (жұмыстарды, қызметтерді) өткізуден түсетін қаражат мынадай бағыттар бойынша пайдаланылады: </w:t>
      </w:r>
      <w:r>
        <w:br/>
      </w:r>
      <w:r>
        <w:rPr>
          <w:rFonts w:ascii="Times New Roman"/>
          <w:b w:val="false"/>
          <w:i w:val="false"/>
          <w:color w:val="000000"/>
          <w:sz w:val="28"/>
        </w:rPr>
        <w:t xml:space="preserve">
      1) материалдық-техникалық базаны нығайтуға; </w:t>
      </w:r>
      <w:r>
        <w:br/>
      </w:r>
      <w:r>
        <w:rPr>
          <w:rFonts w:ascii="Times New Roman"/>
          <w:b w:val="false"/>
          <w:i w:val="false"/>
          <w:color w:val="000000"/>
          <w:sz w:val="28"/>
        </w:rPr>
        <w:t xml:space="preserve">
      2) қызметтер көрсету үшін тартылатын мамандарға еңбекақы төлеуге; </w:t>
      </w:r>
      <w:r>
        <w:br/>
      </w:r>
      <w:r>
        <w:rPr>
          <w:rFonts w:ascii="Times New Roman"/>
          <w:b w:val="false"/>
          <w:i w:val="false"/>
          <w:color w:val="000000"/>
          <w:sz w:val="28"/>
        </w:rPr>
        <w:t xml:space="preserve">
      3) шаруашылық шығыстарға (байланыс қызметтеріне ақы төлеу, көлік қызметтеріне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 </w:t>
      </w:r>
      <w:r>
        <w:br/>
      </w:r>
      <w:r>
        <w:rPr>
          <w:rFonts w:ascii="Times New Roman"/>
          <w:b w:val="false"/>
          <w:i w:val="false"/>
          <w:color w:val="000000"/>
          <w:sz w:val="28"/>
        </w:rPr>
        <w:t xml:space="preserve">
      4) кітапхана қорларын толықтыру үшін әдебиет, электрондық коллекциялар мен дерекқор сатып алуға; </w:t>
      </w:r>
      <w:r>
        <w:br/>
      </w:r>
      <w:r>
        <w:rPr>
          <w:rFonts w:ascii="Times New Roman"/>
          <w:b w:val="false"/>
          <w:i w:val="false"/>
          <w:color w:val="000000"/>
          <w:sz w:val="28"/>
        </w:rPr>
        <w:t xml:space="preserve">
      5) кітап қорының, оқу әлеуметтанымының сақталуы мәселелері бойынша ғылыми және әдістемелік әдебиет шығаруға; </w:t>
      </w:r>
      <w:r>
        <w:br/>
      </w:r>
      <w:r>
        <w:rPr>
          <w:rFonts w:ascii="Times New Roman"/>
          <w:b w:val="false"/>
          <w:i w:val="false"/>
          <w:color w:val="000000"/>
          <w:sz w:val="28"/>
        </w:rPr>
        <w:t xml:space="preserve">
      6) жеке және мемлекеттік емес заңды тұлғалардың тапсырыстары (өтінімдері) бойынша оқыту жүргізу үшін оқу құралдарын, көрнекі материалдар сатып алуға; </w:t>
      </w:r>
      <w:r>
        <w:br/>
      </w:r>
      <w:r>
        <w:rPr>
          <w:rFonts w:ascii="Times New Roman"/>
          <w:b w:val="false"/>
          <w:i w:val="false"/>
          <w:color w:val="000000"/>
          <w:sz w:val="28"/>
        </w:rPr>
        <w:t xml:space="preserve">
      7) жеке және мемлекеттік емес заңды тұлғалардың тапсырыстары (өтінімдері) бойынша оқыту тренингтерін, семинарлар, конференциялар өткізуге; </w:t>
      </w:r>
      <w:r>
        <w:br/>
      </w:r>
      <w:r>
        <w:rPr>
          <w:rFonts w:ascii="Times New Roman"/>
          <w:b w:val="false"/>
          <w:i w:val="false"/>
          <w:color w:val="000000"/>
          <w:sz w:val="28"/>
        </w:rPr>
        <w:t xml:space="preserve">
      8) бұқаралық іс-шараларды өткізуге (әдеби кештер, көрмелер, тұсаукесерлер, конкурстар, кітап күндері, фестивальдер); </w:t>
      </w:r>
      <w:r>
        <w:br/>
      </w:r>
      <w:r>
        <w:rPr>
          <w:rFonts w:ascii="Times New Roman"/>
          <w:b w:val="false"/>
          <w:i w:val="false"/>
          <w:color w:val="000000"/>
          <w:sz w:val="28"/>
        </w:rPr>
        <w:t xml:space="preserve">
      9) бланк өнімдерін, брошюраларды, авторефераттарды, оқырман билеттерін, талап парақшаларын жасауға және олардың таралымын көбейтуге, мұқабаларды басып шығаруға, тарақты түптеуге; </w:t>
      </w:r>
      <w:r>
        <w:br/>
      </w:r>
      <w:r>
        <w:rPr>
          <w:rFonts w:ascii="Times New Roman"/>
          <w:b w:val="false"/>
          <w:i w:val="false"/>
          <w:color w:val="000000"/>
          <w:sz w:val="28"/>
        </w:rPr>
        <w:t xml:space="preserve">
      10) кітапханалар басылымдарын, дыбыс жазбалар, бейнефильмдер, фонограммалар көшірмелерін өткізуге; </w:t>
      </w:r>
      <w:r>
        <w:br/>
      </w:r>
      <w:r>
        <w:rPr>
          <w:rFonts w:ascii="Times New Roman"/>
          <w:b w:val="false"/>
          <w:i w:val="false"/>
          <w:color w:val="000000"/>
          <w:sz w:val="28"/>
        </w:rPr>
        <w:t xml:space="preserve">
      11) кітаптарды, журналдарды жөндеуге, қалпына келтіруге және түптеуге; </w:t>
      </w:r>
      <w:r>
        <w:br/>
      </w:r>
      <w:r>
        <w:rPr>
          <w:rFonts w:ascii="Times New Roman"/>
          <w:b w:val="false"/>
          <w:i w:val="false"/>
          <w:color w:val="000000"/>
          <w:sz w:val="28"/>
        </w:rPr>
        <w:t xml:space="preserve">
      12) фото, кино, бейне түсірімдеріне, жекелеген мақалалардың және кітаптар мен мерзімді баспа басылымдарынан алынған материалдардың микрокөшірмесін алуға; </w:t>
      </w:r>
      <w:r>
        <w:br/>
      </w:r>
      <w:r>
        <w:rPr>
          <w:rFonts w:ascii="Times New Roman"/>
          <w:b w:val="false"/>
          <w:i w:val="false"/>
          <w:color w:val="000000"/>
          <w:sz w:val="28"/>
        </w:rPr>
        <w:t xml:space="preserve">
      13) мәдени құндылықтар мен тарих және мәдениет ескерткіштерін қалпына келтіруге. </w:t>
      </w:r>
    </w:p>
    <w:bookmarkEnd w:id="7"/>
    <w:bookmarkStart w:name="z9" w:id="8"/>
    <w:p>
      <w:pPr>
        <w:spacing w:after="0"/>
        <w:ind w:left="0"/>
        <w:jc w:val="both"/>
      </w:pPr>
      <w:r>
        <w:rPr>
          <w:rFonts w:ascii="Times New Roman"/>
          <w:b w:val="false"/>
          <w:i w:val="false"/>
          <w:color w:val="000000"/>
          <w:sz w:val="28"/>
        </w:rPr>
        <w:t xml:space="preserve">
      4. Мемлекеттік мұражай мен мұражай-қорықтардың негізгі қызметіне қатысы жоқ тауарларды (жұмыстарды, қызметтерді) өткізуден түсетін қаражат мынадай бағыттар бойынша пайдаланылады: </w:t>
      </w:r>
      <w:r>
        <w:br/>
      </w:r>
      <w:r>
        <w:rPr>
          <w:rFonts w:ascii="Times New Roman"/>
          <w:b w:val="false"/>
          <w:i w:val="false"/>
          <w:color w:val="000000"/>
          <w:sz w:val="28"/>
        </w:rPr>
        <w:t xml:space="preserve">
      1) материалдық-техникалық базаны нығайтуға; </w:t>
      </w:r>
      <w:r>
        <w:br/>
      </w:r>
      <w:r>
        <w:rPr>
          <w:rFonts w:ascii="Times New Roman"/>
          <w:b w:val="false"/>
          <w:i w:val="false"/>
          <w:color w:val="000000"/>
          <w:sz w:val="28"/>
        </w:rPr>
        <w:t xml:space="preserve">
      2) ақылы қызметтер көрсету үшін тартылатын мамандарға еңбекақы төлеуге; </w:t>
      </w:r>
      <w:r>
        <w:br/>
      </w:r>
      <w:r>
        <w:rPr>
          <w:rFonts w:ascii="Times New Roman"/>
          <w:b w:val="false"/>
          <w:i w:val="false"/>
          <w:color w:val="000000"/>
          <w:sz w:val="28"/>
        </w:rPr>
        <w:t xml:space="preserve">
      3) шаруашылық шығыстарға (байланыс қызметтеріне ақы төлеу, көлік қызметтеріне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алу); </w:t>
      </w:r>
      <w:r>
        <w:br/>
      </w:r>
      <w:r>
        <w:rPr>
          <w:rFonts w:ascii="Times New Roman"/>
          <w:b w:val="false"/>
          <w:i w:val="false"/>
          <w:color w:val="000000"/>
          <w:sz w:val="28"/>
        </w:rPr>
        <w:t xml:space="preserve">
      4) жеке және мемлекеттік емес заңды тұлғалардың тапсырыстары (өтінімдері) бойынша оқыту жүргізу үшін үй-жайды жалға алу және оқу құралдарын, көрнекі материалдар сатып алуға. </w:t>
      </w:r>
    </w:p>
    <w:bookmarkEnd w:id="8"/>
    <w:bookmarkStart w:name="z10" w:id="9"/>
    <w:p>
      <w:pPr>
        <w:spacing w:after="0"/>
        <w:ind w:left="0"/>
        <w:jc w:val="both"/>
      </w:pPr>
      <w:r>
        <w:rPr>
          <w:rFonts w:ascii="Times New Roman"/>
          <w:b w:val="false"/>
          <w:i w:val="false"/>
          <w:color w:val="000000"/>
          <w:sz w:val="28"/>
        </w:rPr>
        <w:t xml:space="preserve">
      5. Мемлекеттік кітапханалардың, мұражайлар мен мұражай-қорықтардың негізгі қызметіне қатысы жоқ тауарларды (жұмыстарды, қызметтерді) өткізуден түсетін қаражатты есепке алу, оның есептілігі және жұмсалуы Қазақстан Республикасының заңнамасына сәйкес жүзеге асырылады.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4 сәуірдегі  </w:t>
      </w:r>
      <w:r>
        <w:br/>
      </w:r>
      <w:r>
        <w:rPr>
          <w:rFonts w:ascii="Times New Roman"/>
          <w:b w:val="false"/>
          <w:i w:val="false"/>
          <w:color w:val="000000"/>
          <w:sz w:val="28"/>
        </w:rPr>
        <w:t xml:space="preserve">
N 262 қаулысымен   </w:t>
      </w:r>
      <w:r>
        <w:br/>
      </w:r>
      <w:r>
        <w:rPr>
          <w:rFonts w:ascii="Times New Roman"/>
          <w:b w:val="false"/>
          <w:i w:val="false"/>
          <w:color w:val="000000"/>
          <w:sz w:val="28"/>
        </w:rPr>
        <w:t xml:space="preserve">
бекітілген   </w:t>
      </w:r>
    </w:p>
    <w:bookmarkStart w:name="z11" w:id="10"/>
    <w:p>
      <w:pPr>
        <w:spacing w:after="0"/>
        <w:ind w:left="0"/>
        <w:jc w:val="left"/>
      </w:pPr>
      <w:r>
        <w:rPr>
          <w:rFonts w:ascii="Times New Roman"/>
          <w:b/>
          <w:i w:val="false"/>
          <w:color w:val="000000"/>
        </w:rPr>
        <w:t xml:space="preserve"> 
Мәдениет саласындағы мемлекеттік мекемелердің ақылы қызметтер көрсету ережесі </w:t>
      </w:r>
    </w:p>
    <w:bookmarkEnd w:id="10"/>
    <w:p>
      <w:pPr>
        <w:spacing w:after="0"/>
        <w:ind w:left="0"/>
        <w:jc w:val="both"/>
      </w:pPr>
      <w:r>
        <w:rPr>
          <w:rFonts w:ascii="Times New Roman"/>
          <w:b w:val="false"/>
          <w:i w:val="false"/>
          <w:color w:val="ff0000"/>
          <w:sz w:val="28"/>
        </w:rPr>
        <w:t xml:space="preserve">      Ескерту. Ереже алып тасталды - ҚР Үкіметінің 2009.04.20. </w:t>
      </w:r>
      <w:r>
        <w:rPr>
          <w:rFonts w:ascii="Times New Roman"/>
          <w:b w:val="false"/>
          <w:i w:val="false"/>
          <w:color w:val="ff0000"/>
          <w:sz w:val="28"/>
        </w:rPr>
        <w:t xml:space="preserve">N 555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