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6e86" w14:textId="5f7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құралдарын мемлекеттік тіркегені үшін алым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сәуірдегі N 285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механикалық көлік құралдарын, тіркемелерді, теңіз, өзен және шағын өлшемді кемелерді, азаматтық әуе кемелерін мемлекеттік тіркегені (қайта тіркегені) үшін, сондай-ақ мемлекеттік тіркелгенін куәландыратын құжаттың телнұсқасын алған кездегі алым ставкалары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"Механикалық көлік құралдарын және тіркемелерді мемлекеттік тіркеу үшін алым ставкаларын белгілеу туралы" Қазақстан Республикасы Үкіметінің 2001 жылғы 30 қазандағы N 1378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36-37, 483-құжат);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"Теңіз, өзен кемелерін және шағын өлшемді кемелерді мемлекеттік тіркегені үшін алым ставкаларын бекіту туралы" Қазақстан Республикасы Үкіметінің 2001 жылғы 7 желтоқсандағы N 1597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45-46, 541-құжат);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"Азаматтық әуе кемелерін мемлекеттік тіркегені үшін алым ставкаларын бекіту туралы" Қазақстан Республикасы Үкіметінің 2002 жылғы 21 қаңтардағы N 74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4, 22-құжат).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10 сәуірдегі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285 қаулысына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Механикалық көлік құралдарын, тіркемелерді, теңіз, өзен және шағын өлшемді кемелерді, азаматтық әуе кемелерін мемлекеттік тіркегені (қайта тіркегені) үшін, сондай-ақ мемлекеттік тіркелгенін куәландыратын құжаттың телнұсқасын алған кездегі алым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Механикалық көлік құралдарын, тіркемелерді мемлекеттік тіркегені (қайта тіркегені) үшін алым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Механикалық көлік құралдарын, тіркемелерді мемлекеттік тіркегені (қайта тіркегені) үшін алым ставкалары әрбір тіркелетін (қайта тіркелетін) механикалық көлік құралын немесе тіркеме үшін, сондай-ақ механикалық көлік құралдарының және тіркемелердің мемлекеттік тіркелгенін куәландыратын құжаттың телнұсқасын алған кездегі айлық есептік көрсеткіштің төрттен бірін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Теңіз, өзен және шағын өлшемді кемелерді мемлекеттік тіркегені (қайта тіркегені) үшін, сондай-ақ мемлекеттік тіркелгенін куәландыратын құжаттың телнұсқасын алған кездегі алым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Теңіз, өзен кемелерін және шағын өлшемді кемелерді мемлекеттік тіркегені үшін алым ставкасы мыналарды құрайды: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теңіз кемелері үшін - алым төленетін күні қолданыстағы алпыс еселенген айлық есептік көрсеткіш;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өзен кемелері үшін - алым төленетін күні қолданыстағы он бес еселенген айлық есептік көрсеткіш;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өлшемді флот кемелері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қуаты 50 ат күшінен (37 кВт) жоғары өздігінен жүзетін шағын өлшемді кемелер үшін - алым төленетін күні қолданыстағы үш еселенген айлық есептік көрсеткіш;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қуаты 50 ат күшіне (37 кВт) дейінгі өздігінен жүзетін шағын өлшемді кемелер үшін - алым төленетін күні қолданыстағы екі еселенген айлық есептік көрсеткіш;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өздігінен жүзбейтін шағын өлшемді кемелер үшін - алымды төлеу күніне қолданыстағы бір жарым еселенген айлық есептік көрсеткіш.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Теңіз, өзен кемелерін және шағын өлшемді кемелерді мемлекеттік қайта тіркегені үшін алым ставкасы теңіз, өзен кемелерін және шағын өлшемді кемелерді мемлекеттік тіркегені үшін көрсетілген ставкалардың 50 пайызын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тіркелгенін куәландыратын құжаттың телнұсқасын алған кездегі алым ставкасы теңіз, өзен кемелерін және шағын өлшемді кемелерді мемлекеттік тіркегені үшін көрсетілген ставканың 25 пайызын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Азаматтық әуе кемелерін мемлекеттік тіркегені (қайта тіркегені) үшін, сондай-ақ мемлекеттік тіркелгенін куәландыратын құжаттың телнұсқасын алған кездегі алым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әуе кемелерін мемлекеттік тіркегені (қайта тіркегені) үшін алым ставкасы алым төленетін күні қолданыстағы жеті еселенген айлық есептік көрсеткішті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тіркелгенін растайтын құжаттың телнұсқасын алу кезіндегі алым ставкасы азаматтық әуе кемелерін мемлекеттік тіркегені үшін көрсетілген ставканың елу пайызын құрайды.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