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b25b" w14:textId="91cb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мамырдағы N 382 Қаулысы. Күші жойылды - Қазақстан Республикасы Үкіметінің 2023 жылғы 15 наурыздағы № 214 қаулысымен</w:t>
      </w:r>
    </w:p>
    <w:p>
      <w:pPr>
        <w:spacing w:after="0"/>
        <w:ind w:left="0"/>
        <w:jc w:val="both"/>
      </w:pPr>
      <w:r>
        <w:rPr>
          <w:rFonts w:ascii="Times New Roman"/>
          <w:b w:val="false"/>
          <w:i w:val="false"/>
          <w:color w:val="ff0000"/>
          <w:sz w:val="28"/>
        </w:rPr>
        <w:t xml:space="preserve">
      Ескерту. Күші жойылды - ҚР Үкіметінің 15.03.2023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келтіру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органдарының азаматтарды қабылдауын ұйымдастыру туралы" Қазақстан Республикасы Үкіметінің 2002 жылғы 4 қыркүйектегі N 974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2002 ж., N 29, 324-құжат): </w:t>
      </w:r>
    </w:p>
    <w:bookmarkEnd w:id="2"/>
    <w:p>
      <w:pPr>
        <w:spacing w:after="0"/>
        <w:ind w:left="0"/>
        <w:jc w:val="both"/>
      </w:pPr>
      <w:r>
        <w:rPr>
          <w:rFonts w:ascii="Times New Roman"/>
          <w:b w:val="false"/>
          <w:i w:val="false"/>
          <w:color w:val="000000"/>
          <w:sz w:val="28"/>
        </w:rPr>
        <w:t xml:space="preserve">
      тақырыбындағы""азаматтарды" деген сөз""жеке тұлғаларды және заңды тұлғалардың өкілдерін" деген сөздермен ауыстырылсын; </w:t>
      </w:r>
    </w:p>
    <w:p>
      <w:pPr>
        <w:spacing w:after="0"/>
        <w:ind w:left="0"/>
        <w:jc w:val="both"/>
      </w:pPr>
      <w:r>
        <w:rPr>
          <w:rFonts w:ascii="Times New Roman"/>
          <w:b w:val="false"/>
          <w:i w:val="false"/>
          <w:color w:val="000000"/>
          <w:sz w:val="28"/>
        </w:rPr>
        <w:t xml:space="preserve">
      кіріспедегі "Азаматтардың" деген сөз""Жеке және заңды тұлғалардың" деген сөздермен ауыстырылсын; </w:t>
      </w:r>
    </w:p>
    <w:bookmarkStart w:name="z18" w:id="3"/>
    <w:p>
      <w:pPr>
        <w:spacing w:after="0"/>
        <w:ind w:left="0"/>
        <w:jc w:val="both"/>
      </w:pPr>
      <w:r>
        <w:rPr>
          <w:rFonts w:ascii="Times New Roman"/>
          <w:b w:val="false"/>
          <w:i w:val="false"/>
          <w:color w:val="000000"/>
          <w:sz w:val="28"/>
        </w:rPr>
        <w:t xml:space="preserve">
      1-тармақта: </w:t>
      </w:r>
    </w:p>
    <w:bookmarkEnd w:id="3"/>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"азаматтарды қабылдауды" деген сөздер "жеке тұлғаларды және заңды тұлғалардың өкілдерін қабылдауды" деген сөздермен ауыстырылсын; </w:t>
      </w:r>
    </w:p>
    <w:p>
      <w:pPr>
        <w:spacing w:after="0"/>
        <w:ind w:left="0"/>
        <w:jc w:val="both"/>
      </w:pPr>
      <w:r>
        <w:rPr>
          <w:rFonts w:ascii="Times New Roman"/>
          <w:b w:val="false"/>
          <w:i w:val="false"/>
          <w:color w:val="000000"/>
          <w:sz w:val="28"/>
        </w:rPr>
        <w:t xml:space="preserve">
      "Қазақстан Республикасы Президентінің""Азаматтардың өтініштерін қарау тәртібі туралы" 1995 жылғы 19 маусымдағы N 2340 заң күші бар Жарлығында" деген сөздер "Жеке және заңды тұлғалардың өтініштерін қарау тәртібі туралы" Қазақстан Республикасының 2007 жылғы 12 қаңтардағы Заңында" деген сөздермен ауыстырылсын; </w:t>
      </w:r>
    </w:p>
    <w:p>
      <w:pPr>
        <w:spacing w:after="0"/>
        <w:ind w:left="0"/>
        <w:jc w:val="both"/>
      </w:pPr>
      <w:r>
        <w:rPr>
          <w:rFonts w:ascii="Times New Roman"/>
          <w:b w:val="false"/>
          <w:i w:val="false"/>
          <w:color w:val="000000"/>
          <w:sz w:val="28"/>
        </w:rPr>
        <w:t xml:space="preserve">
      үшінші абзацтағы""азаматтар қабылдауды 1-қосымшаға сәйкес нысанда есепке алу карточкаларын толтыру жолымен" деген сөздер "өз құзыреті шегінде құқықтық статистика және арнайы есепке алу саласындағы статистикалық қызметті жүзеге асыратын мемлекеттік орган белгілеген тәртіппен" деген сөздермен ауыстырылсын; </w:t>
      </w:r>
    </w:p>
    <w:bookmarkStart w:name="z19" w:id="4"/>
    <w:p>
      <w:pPr>
        <w:spacing w:after="0"/>
        <w:ind w:left="0"/>
        <w:jc w:val="both"/>
      </w:pPr>
      <w:r>
        <w:rPr>
          <w:rFonts w:ascii="Times New Roman"/>
          <w:b w:val="false"/>
          <w:i w:val="false"/>
          <w:color w:val="000000"/>
          <w:sz w:val="28"/>
        </w:rPr>
        <w:t xml:space="preserve">
      2 және 3-тармақтардағы "азаматтарды қабылдау", "азаматтар өтініштерінің" және""азаматтарды қабылдаудың" деген сөздер тиісінше""жеке тұлғаларды және заңды тұлғалардың өкілдерін қабылдау", "жеке және (немесе) заңды тұлғалар өтініштерінің" және"жеке тұлғаларды және заңды тұлғалардың өкілдерін қабылдаудың" деген сөздермен ауыстырылсын; </w:t>
      </w:r>
    </w:p>
    <w:bookmarkEnd w:id="4"/>
    <w:p>
      <w:pPr>
        <w:spacing w:after="0"/>
        <w:ind w:left="0"/>
        <w:jc w:val="both"/>
      </w:pPr>
      <w:r>
        <w:rPr>
          <w:rFonts w:ascii="Times New Roman"/>
          <w:b w:val="false"/>
          <w:i w:val="false"/>
          <w:color w:val="000000"/>
          <w:sz w:val="28"/>
        </w:rPr>
        <w:t>
      көрсетілген қаулыға 1-қосымша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жариялануға тиіс.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