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2cc9" w14:textId="3a92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20 шілдедегі N 1018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15 мамырдағы N 385 Қаулысы. Күші жойылды - Қазақстан Республикасы Үкіметінің 2014 жылғы 30 маусымдағы № 732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30.06.2014 </w:t>
      </w:r>
      <w:r>
        <w:rPr>
          <w:rFonts w:ascii="Times New Roman"/>
          <w:b w:val="false"/>
          <w:i w:val="false"/>
          <w:color w:val="ff0000"/>
          <w:sz w:val="28"/>
        </w:rPr>
        <w:t>№ 732</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жоғары оқу орындарында кадрлар </w:t>
      </w:r>
      <w:r>
        <w:br/>
      </w:r>
      <w:r>
        <w:rPr>
          <w:rFonts w:ascii="Times New Roman"/>
          <w:b w:val="false"/>
          <w:i w:val="false"/>
          <w:color w:val="000000"/>
          <w:sz w:val="28"/>
        </w:rPr>
        <w:t xml:space="preserve">
даярлауды мемлекеттік білімдік несиелендіру туралы" Қазақстан </w:t>
      </w:r>
      <w:r>
        <w:br/>
      </w:r>
      <w:r>
        <w:rPr>
          <w:rFonts w:ascii="Times New Roman"/>
          <w:b w:val="false"/>
          <w:i w:val="false"/>
          <w:color w:val="000000"/>
          <w:sz w:val="28"/>
        </w:rPr>
        <w:t>
Республикасы Үкіметінің 1999 жылғы 20 шілдедегі N 1018  </w:t>
      </w:r>
      <w:r>
        <w:rPr>
          <w:rFonts w:ascii="Times New Roman"/>
          <w:b w:val="false"/>
          <w:i w:val="false"/>
          <w:color w:val="000000"/>
          <w:sz w:val="28"/>
        </w:rPr>
        <w:t xml:space="preserve">қаулысына </w:t>
      </w:r>
      <w:r>
        <w:br/>
      </w:r>
      <w:r>
        <w:rPr>
          <w:rFonts w:ascii="Times New Roman"/>
          <w:b w:val="false"/>
          <w:i w:val="false"/>
          <w:color w:val="000000"/>
          <w:sz w:val="28"/>
        </w:rPr>
        <w:t xml:space="preserve">
(Қазақстан Республикасының ПҮАЖ-ы, 1999 ж., N 35, 317-құжат) мынадай </w:t>
      </w:r>
      <w:r>
        <w:br/>
      </w:r>
      <w:r>
        <w:rPr>
          <w:rFonts w:ascii="Times New Roman"/>
          <w:b w:val="false"/>
          <w:i w:val="false"/>
          <w:color w:val="000000"/>
          <w:sz w:val="28"/>
        </w:rPr>
        <w:t xml:space="preserve">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Республикасының жоғары оқу орындарында мамандарды даярлауды несиелендірудің ережесінде: </w:t>
      </w:r>
      <w:r>
        <w:br/>
      </w:r>
      <w:r>
        <w:rPr>
          <w:rFonts w:ascii="Times New Roman"/>
          <w:b w:val="false"/>
          <w:i w:val="false"/>
          <w:color w:val="000000"/>
          <w:sz w:val="28"/>
        </w:rPr>
        <w:t xml:space="preserve">
      20-тармақтың үшінші абзацы мынадай редакцияда жазылсын: </w:t>
      </w:r>
      <w:r>
        <w:br/>
      </w:r>
      <w:r>
        <w:rPr>
          <w:rFonts w:ascii="Times New Roman"/>
          <w:b w:val="false"/>
          <w:i w:val="false"/>
          <w:color w:val="000000"/>
          <w:sz w:val="28"/>
        </w:rPr>
        <w:t xml:space="preserve">
      "Қарыз алушы қайтыс болған не ол қайтыс болды деп жарияланған жағдайда қарыз алушының кепілдік берушілері сенім білдірілген өкілге (агентке) қарыз алушының қайтыс болуы туралы куәліктің нотариалды расталған көшірмесін және еркін нысанда жазбаша түрде жасалған өтінішті ұсынған кезде мемлекеттік білім беру несиелері бойынша талаптар тоқтатылады."; </w:t>
      </w:r>
      <w:r>
        <w:br/>
      </w:r>
      <w:r>
        <w:rPr>
          <w:rFonts w:ascii="Times New Roman"/>
          <w:b w:val="false"/>
          <w:i w:val="false"/>
          <w:color w:val="000000"/>
          <w:sz w:val="28"/>
        </w:rPr>
        <w:t xml:space="preserve">
      31-тармақтың үшінші абзацы мынадай редакцияда жазылсын: </w:t>
      </w:r>
      <w:r>
        <w:br/>
      </w:r>
      <w:r>
        <w:rPr>
          <w:rFonts w:ascii="Times New Roman"/>
          <w:b w:val="false"/>
          <w:i w:val="false"/>
          <w:color w:val="000000"/>
          <w:sz w:val="28"/>
        </w:rPr>
        <w:t xml:space="preserve">
      "Қарыз алушы қайтыс болған не ол қайтыс болды деп жарияланған жағдайда қарыз алушының кепілдік берушілері сенім білдірілген өкілге (агентке) қарыз алушының қайтыс болуы туралы куәліктің нотариалды расталған көшірмесін және еркін нысанда жазбаша түрде жасалған өтінішті ұсынған кезде мемлекеттік студенттік несиелер бойынша талаптар тоқтатылады.". </w:t>
      </w:r>
      <w:r>
        <w:br/>
      </w:r>
      <w:r>
        <w:rPr>
          <w:rFonts w:ascii="Times New Roman"/>
          <w:b w:val="false"/>
          <w:i w:val="false"/>
          <w:color w:val="000000"/>
          <w:sz w:val="28"/>
        </w:rPr>
        <w:t xml:space="preserve">
      2. Осы қаулы алғаш рет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