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99a47" w14:textId="0e99a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Жалған дәрілік заттар айналымына қарсы күрестегі ынтымақтастық туралы келісімге қол қою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25 мамырдағы N 418 Қаулысы.
Күші жойылды - ҚР Үкіметінің 2008 жылғы 11 қарашадағы N 1038 Қаулысымен</w:t>
      </w:r>
    </w:p>
    <w:p>
      <w:pPr>
        <w:spacing w:after="0"/>
        <w:ind w:left="0"/>
        <w:jc w:val="both"/>
      </w:pPr>
      <w:bookmarkStart w:name="z1" w:id="0"/>
      <w:r>
        <w:rPr>
          <w:rFonts w:ascii="Times New Roman"/>
          <w:b w:val="false"/>
          <w:i w:val="false"/>
          <w:color w:val="ff0000"/>
          <w:sz w:val="28"/>
        </w:rPr>
        <w:t xml:space="preserve">
       Ескерту. Қаулының күші жойылды - Қазақстан Республикасы Үкіметінің 2008 жылғы 11 қарашадағы </w:t>
      </w:r>
      <w:r>
        <w:rPr>
          <w:rFonts w:ascii="Times New Roman"/>
          <w:b w:val="false"/>
          <w:i w:val="false"/>
          <w:color w:val="ff0000"/>
          <w:sz w:val="28"/>
        </w:rPr>
        <w:t xml:space="preserve">N 1038 </w:t>
      </w:r>
      <w:r>
        <w:rPr>
          <w:rFonts w:ascii="Times New Roman"/>
          <w:b w:val="false"/>
          <w:i w:val="false"/>
          <w:color w:val="ff0000"/>
          <w:sz w:val="28"/>
        </w:rPr>
        <w:t xml:space="preserve">Қаулысымен. </w:t>
      </w:r>
    </w:p>
    <w:bookmarkEnd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Жалған дәрілік заттар айналымына қарсы </w:t>
      </w:r>
      <w:r>
        <w:br/>
      </w:r>
      <w:r>
        <w:rPr>
          <w:rFonts w:ascii="Times New Roman"/>
          <w:b w:val="false"/>
          <w:i w:val="false"/>
          <w:color w:val="000000"/>
          <w:sz w:val="28"/>
        </w:rPr>
        <w:t xml:space="preserve">
күрестегі ынтымақтастық туралы келісімнің жобасы мақұлдансын. </w:t>
      </w:r>
    </w:p>
    <w:bookmarkStart w:name="z2" w:id="1"/>
    <w:p>
      <w:pPr>
        <w:spacing w:after="0"/>
        <w:ind w:left="0"/>
        <w:jc w:val="both"/>
      </w:pPr>
      <w:r>
        <w:rPr>
          <w:rFonts w:ascii="Times New Roman"/>
          <w:b w:val="false"/>
          <w:i w:val="false"/>
          <w:color w:val="000000"/>
          <w:sz w:val="28"/>
        </w:rPr>
        <w:t xml:space="preserve">
      2. Қазақстан Республикасы Премьер-Министрінің орынбасары - </w:t>
      </w:r>
      <w:r>
        <w:br/>
      </w:r>
      <w:r>
        <w:rPr>
          <w:rFonts w:ascii="Times New Roman"/>
          <w:b w:val="false"/>
          <w:i w:val="false"/>
          <w:color w:val="000000"/>
          <w:sz w:val="28"/>
        </w:rPr>
        <w:t xml:space="preserve">
Экономика және бюджеттік жоспарлау министрі Аслан Есболайұлы Мусинге </w:t>
      </w:r>
      <w:r>
        <w:br/>
      </w:r>
      <w:r>
        <w:rPr>
          <w:rFonts w:ascii="Times New Roman"/>
          <w:b w:val="false"/>
          <w:i w:val="false"/>
          <w:color w:val="000000"/>
          <w:sz w:val="28"/>
        </w:rPr>
        <w:t xml:space="preserve">
Жалған дәрілік заттар айналымына қарсы күрестегі ынтымақтастық туралы келісімге қол қоюға өкілеттік берілсін.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25 мамырдағы </w:t>
      </w:r>
      <w:r>
        <w:br/>
      </w:r>
      <w:r>
        <w:rPr>
          <w:rFonts w:ascii="Times New Roman"/>
          <w:b w:val="false"/>
          <w:i w:val="false"/>
          <w:color w:val="000000"/>
          <w:sz w:val="28"/>
        </w:rPr>
        <w:t xml:space="preserve">
                                              N 418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4" w:id="3"/>
    <w:p>
      <w:pPr>
        <w:spacing w:after="0"/>
        <w:ind w:left="0"/>
        <w:jc w:val="left"/>
      </w:pPr>
      <w:r>
        <w:rPr>
          <w:rFonts w:ascii="Times New Roman"/>
          <w:b/>
          <w:i w:val="false"/>
          <w:color w:val="000000"/>
        </w:rPr>
        <w:t xml:space="preserve"> 
Жалған дәрілік заттар айналымына қарсы күрестегі ынтымақтастық туралы </w:t>
      </w:r>
      <w:r>
        <w:br/>
      </w:r>
      <w:r>
        <w:rPr>
          <w:rFonts w:ascii="Times New Roman"/>
          <w:b/>
          <w:i w:val="false"/>
          <w:color w:val="000000"/>
        </w:rPr>
        <w:t xml:space="preserve">
келісім </w:t>
      </w:r>
    </w:p>
    <w:bookmarkEnd w:id="3"/>
    <w:p>
      <w:pPr>
        <w:spacing w:after="0"/>
        <w:ind w:left="0"/>
        <w:jc w:val="both"/>
      </w:pPr>
      <w:r>
        <w:rPr>
          <w:rFonts w:ascii="Times New Roman"/>
          <w:b w:val="false"/>
          <w:i w:val="false"/>
          <w:color w:val="000000"/>
          <w:sz w:val="28"/>
        </w:rPr>
        <w:t xml:space="preserve">      Бұдан әрі Тараптар деп аталатын Тәуелсіз Мемлекеттер Достастығына қатысушы мемлекеттердің атынан үкіметтері </w:t>
      </w:r>
      <w:r>
        <w:br/>
      </w:r>
      <w:r>
        <w:rPr>
          <w:rFonts w:ascii="Times New Roman"/>
          <w:b w:val="false"/>
          <w:i w:val="false"/>
          <w:color w:val="000000"/>
          <w:sz w:val="28"/>
        </w:rPr>
        <w:t xml:space="preserve">
      халықты тиімді, қауіпсіз және сапалы дәрілік заттармен қажетті көлемде және түр-түрде қамтамасыз етуге ерекше мән бере отырып, </w:t>
      </w:r>
      <w:r>
        <w:br/>
      </w:r>
      <w:r>
        <w:rPr>
          <w:rFonts w:ascii="Times New Roman"/>
          <w:b w:val="false"/>
          <w:i w:val="false"/>
          <w:color w:val="000000"/>
          <w:sz w:val="28"/>
        </w:rPr>
        <w:t xml:space="preserve">
      жалған дәрілік заттар айналымы Тараптар халқының денсаулығы мен әл-ауқатына елеулі қатер төндіретінін ұғына отырып, </w:t>
      </w:r>
      <w:r>
        <w:br/>
      </w:r>
      <w:r>
        <w:rPr>
          <w:rFonts w:ascii="Times New Roman"/>
          <w:b w:val="false"/>
          <w:i w:val="false"/>
          <w:color w:val="000000"/>
          <w:sz w:val="28"/>
        </w:rPr>
        <w:t xml:space="preserve">
      Тараптарда жалған дәрілік заттар айналымының, оның ішінде экспорты мен импорты анықталуының алдын алу мен анықтауға кезек күттірмейтін шаралар қабылдау қажеттілігін ескере отырып, </w:t>
      </w:r>
      <w:r>
        <w:br/>
      </w:r>
      <w:r>
        <w:rPr>
          <w:rFonts w:ascii="Times New Roman"/>
          <w:b w:val="false"/>
          <w:i w:val="false"/>
          <w:color w:val="000000"/>
          <w:sz w:val="28"/>
        </w:rPr>
        <w:t xml:space="preserve">
      Тараптарда дәрілік заттар айналымын реттейтін нормативтік құқықтық актілерді жетілдірудің орындылығын сезіне отырып, </w:t>
      </w:r>
      <w:r>
        <w:br/>
      </w:r>
      <w:r>
        <w:rPr>
          <w:rFonts w:ascii="Times New Roman"/>
          <w:b w:val="false"/>
          <w:i w:val="false"/>
          <w:color w:val="000000"/>
          <w:sz w:val="28"/>
        </w:rPr>
        <w:t xml:space="preserve">
      Дүниежүзілік денсаулық сақтау ұйымының жалған дәрілік заттарға қарсы күрес жөніндегі ұсынымдарына сүйене отырып, </w:t>
      </w:r>
      <w:r>
        <w:br/>
      </w:r>
      <w:r>
        <w:rPr>
          <w:rFonts w:ascii="Times New Roman"/>
          <w:b w:val="false"/>
          <w:i w:val="false"/>
          <w:color w:val="000000"/>
          <w:sz w:val="28"/>
        </w:rPr>
        <w:t xml:space="preserve">
      өздерінің ұлттық заңнамалары мен халықаралық міндеттемелерін басшылыққа ала отырып, </w:t>
      </w:r>
      <w:r>
        <w:br/>
      </w:r>
      <w:r>
        <w:rPr>
          <w:rFonts w:ascii="Times New Roman"/>
          <w:b w:val="false"/>
          <w:i w:val="false"/>
          <w:color w:val="000000"/>
          <w:sz w:val="28"/>
        </w:rPr>
        <w:t xml:space="preserve">
      төмендегілер туралы келісті: </w:t>
      </w:r>
    </w:p>
    <w:bookmarkStart w:name="z5"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Осы Келісімнің мәні Тараптардың жалған дәрілік заттар айналымына қарсы күрестегі ынтымақтастығы болып табылады. </w:t>
      </w:r>
    </w:p>
    <w:bookmarkStart w:name="z6"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xml:space="preserve">      Тараптар ұлттық заңнамаларына және осы Келісімге сәйкес жалған дәрілік заттар айналымына, оның ішінде олардың экспорты мен импортына қарсы күресте мынадай бағыттар бойынша іс-шараларды жүзеге асырады: </w:t>
      </w:r>
      <w:r>
        <w:br/>
      </w:r>
      <w:r>
        <w:rPr>
          <w:rFonts w:ascii="Times New Roman"/>
          <w:b w:val="false"/>
          <w:i w:val="false"/>
          <w:color w:val="000000"/>
          <w:sz w:val="28"/>
        </w:rPr>
        <w:t xml:space="preserve">
      халықаралық стандарттарға, оның ішінде Дүниежүзілік денсаулық сақтау ұйымының ұсынымдарына сәйкес дәрілік заттар айналымын реттейтін нормативтік құқықтық актілерді үйлестіру; </w:t>
      </w:r>
      <w:r>
        <w:br/>
      </w:r>
      <w:r>
        <w:rPr>
          <w:rFonts w:ascii="Times New Roman"/>
          <w:b w:val="false"/>
          <w:i w:val="false"/>
          <w:color w:val="000000"/>
          <w:sz w:val="28"/>
        </w:rPr>
        <w:t xml:space="preserve">
      ақпараттық іс-қимыл, оның ішінде жалған дәрілік заттардың анықталуы мен таралуының барлық жағдайлары, дәрілік заттарды қорғау тәсілдері және дәрілік заттардың түпнұсқалығын растау әдістемелері туралы хабардар ету; </w:t>
      </w:r>
      <w:r>
        <w:br/>
      </w:r>
      <w:r>
        <w:rPr>
          <w:rFonts w:ascii="Times New Roman"/>
          <w:b w:val="false"/>
          <w:i w:val="false"/>
          <w:color w:val="000000"/>
          <w:sz w:val="28"/>
        </w:rPr>
        <w:t xml:space="preserve">
      жалған дәрілік заттар айналымына қарсы күрес жөнінде іс-шаралар өткізуде өзара ғылыми, техникалық және басқа да көмек; </w:t>
      </w:r>
      <w:r>
        <w:br/>
      </w:r>
      <w:r>
        <w:rPr>
          <w:rFonts w:ascii="Times New Roman"/>
          <w:b w:val="false"/>
          <w:i w:val="false"/>
          <w:color w:val="000000"/>
          <w:sz w:val="28"/>
        </w:rPr>
        <w:t xml:space="preserve">
      жалған дәрілік заттар айналымының жолын кесуге бағытталған қазіргі заманғы қорғаныш технологияларын, оның ішінде дәрілік заттардың қорғаныш таңбаларын және оларды пайдалану әдістерін енгізу. </w:t>
      </w:r>
    </w:p>
    <w:bookmarkStart w:name="z7"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Жалған дәрілік заттар олар тұрған аумақтағы Тараптардың ұлттық заңнамасына сәйкес жойылуы тиіс. </w:t>
      </w:r>
      <w:r>
        <w:br/>
      </w:r>
      <w:r>
        <w:rPr>
          <w:rFonts w:ascii="Times New Roman"/>
          <w:b w:val="false"/>
          <w:i w:val="false"/>
          <w:color w:val="000000"/>
          <w:sz w:val="28"/>
        </w:rPr>
        <w:t xml:space="preserve">
      Жалған дәрілік заттарды жою фактілері туралы Тараптардың әрқайсысы басқа Тараптарға жалған дәрілік затта көрсетілген өндірушіге, сол жалған дәрілік зат аумағынан импортталған мемлекетке хабарлайды. </w:t>
      </w:r>
    </w:p>
    <w:bookmarkStart w:name="z8"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Тараптар осы Келісімді іске асыруға жауапты құзыретті органдарды айқындайды және бұл туралы депозитарийді хабардар етеді. </w:t>
      </w:r>
    </w:p>
    <w:bookmarkStart w:name="z9"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Тараптар, егер әрбір нақты жағдайда өзге тәртіп келісілмеген болса, олардың осы Келісімді орындау барысында туындайтын шығыстарды Тараптардың ұлттық заңнамаларында көзделген қаражат шегінде дербес көтереді. </w:t>
      </w:r>
    </w:p>
    <w:bookmarkStart w:name="z10"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xml:space="preserve">      Осы Келісімнің ережелері Тараптардың өздері қатысушысы болып табылатын басқа да халықаралық шарттардан туындайтын құқықтары мен міндеттемелерін қозғамайды. </w:t>
      </w:r>
    </w:p>
    <w:bookmarkStart w:name="z11" w:id="10"/>
    <w:p>
      <w:pPr>
        <w:spacing w:after="0"/>
        <w:ind w:left="0"/>
        <w:jc w:val="left"/>
      </w:pPr>
      <w:r>
        <w:rPr>
          <w:rFonts w:ascii="Times New Roman"/>
          <w:b/>
          <w:i w:val="false"/>
          <w:color w:val="000000"/>
        </w:rPr>
        <w:t xml:space="preserve"> 
7-бап </w:t>
      </w:r>
    </w:p>
    <w:bookmarkEnd w:id="10"/>
    <w:p>
      <w:pPr>
        <w:spacing w:after="0"/>
        <w:ind w:left="0"/>
        <w:jc w:val="both"/>
      </w:pPr>
      <w:r>
        <w:rPr>
          <w:rFonts w:ascii="Times New Roman"/>
          <w:b w:val="false"/>
          <w:i w:val="false"/>
          <w:color w:val="000000"/>
          <w:sz w:val="28"/>
        </w:rPr>
        <w:t xml:space="preserve">      Осы Келісімді қолдануға немесе түсіндіруге байланысты даулы мәселелер мүдделі Тараптардың консультациялары мен келіссөздері арқылы шешіледі. </w:t>
      </w:r>
    </w:p>
    <w:bookmarkStart w:name="z12" w:id="11"/>
    <w:p>
      <w:pPr>
        <w:spacing w:after="0"/>
        <w:ind w:left="0"/>
        <w:jc w:val="left"/>
      </w:pPr>
      <w:r>
        <w:rPr>
          <w:rFonts w:ascii="Times New Roman"/>
          <w:b/>
          <w:i w:val="false"/>
          <w:color w:val="000000"/>
        </w:rPr>
        <w:t xml:space="preserve"> 
8-бап </w:t>
      </w:r>
    </w:p>
    <w:bookmarkEnd w:id="11"/>
    <w:p>
      <w:pPr>
        <w:spacing w:after="0"/>
        <w:ind w:left="0"/>
        <w:jc w:val="both"/>
      </w:pPr>
      <w:r>
        <w:rPr>
          <w:rFonts w:ascii="Times New Roman"/>
          <w:b w:val="false"/>
          <w:i w:val="false"/>
          <w:color w:val="000000"/>
          <w:sz w:val="28"/>
        </w:rPr>
        <w:t xml:space="preserve">      Осы Келісім оған қол қойған Тараптардың оның күшіне енуі үшін қажетті мемлекетішілік рәсімдерді орындағаны туралы үшінші хабарлама депозитарийге сақтауға тапсырылған күнінен бастап күшіне енеді. </w:t>
      </w:r>
      <w:r>
        <w:br/>
      </w:r>
      <w:r>
        <w:rPr>
          <w:rFonts w:ascii="Times New Roman"/>
          <w:b w:val="false"/>
          <w:i w:val="false"/>
          <w:color w:val="000000"/>
          <w:sz w:val="28"/>
        </w:rPr>
        <w:t xml:space="preserve">
      Мемлекетішілік рәсімдерді кешіктіріп орындаған Тараптар үшін осы Келісім тиісті құжаттар депозитарийге тапсырылған күнінен бастап күшіне енеді. </w:t>
      </w:r>
    </w:p>
    <w:bookmarkStart w:name="z13" w:id="12"/>
    <w:p>
      <w:pPr>
        <w:spacing w:after="0"/>
        <w:ind w:left="0"/>
        <w:jc w:val="left"/>
      </w:pPr>
      <w:r>
        <w:rPr>
          <w:rFonts w:ascii="Times New Roman"/>
          <w:b/>
          <w:i w:val="false"/>
          <w:color w:val="000000"/>
        </w:rPr>
        <w:t xml:space="preserve"> 
9-бап </w:t>
      </w:r>
    </w:p>
    <w:bookmarkEnd w:id="12"/>
    <w:p>
      <w:pPr>
        <w:spacing w:after="0"/>
        <w:ind w:left="0"/>
        <w:jc w:val="both"/>
      </w:pPr>
      <w:r>
        <w:rPr>
          <w:rFonts w:ascii="Times New Roman"/>
          <w:b w:val="false"/>
          <w:i w:val="false"/>
          <w:color w:val="000000"/>
          <w:sz w:val="28"/>
        </w:rPr>
        <w:t xml:space="preserve">      Тараптардың өзара келісімі бойынша осы Келісімге өзгерістер мен толықтырулар енгізілуі мүмкін, олар осы Келісімнің ажырамас бөлігі болып табылатын және 8-бабында көзделген тәртіппен күшіне енетін тиісті хаттамамен ресімделеді. </w:t>
      </w:r>
    </w:p>
    <w:bookmarkStart w:name="z14" w:id="13"/>
    <w:p>
      <w:pPr>
        <w:spacing w:after="0"/>
        <w:ind w:left="0"/>
        <w:jc w:val="left"/>
      </w:pPr>
      <w:r>
        <w:rPr>
          <w:rFonts w:ascii="Times New Roman"/>
          <w:b/>
          <w:i w:val="false"/>
          <w:color w:val="000000"/>
        </w:rPr>
        <w:t xml:space="preserve"> 
10-бап </w:t>
      </w:r>
    </w:p>
    <w:bookmarkEnd w:id="13"/>
    <w:p>
      <w:pPr>
        <w:spacing w:after="0"/>
        <w:ind w:left="0"/>
        <w:jc w:val="both"/>
      </w:pPr>
      <w:r>
        <w:rPr>
          <w:rFonts w:ascii="Times New Roman"/>
          <w:b w:val="false"/>
          <w:i w:val="false"/>
          <w:color w:val="000000"/>
          <w:sz w:val="28"/>
        </w:rPr>
        <w:t xml:space="preserve">      Осы Келісім белгіленбеген мерзімге жасалады. Тараптардың әрқайсысы осы Келісімнің қолданылуы кезінде туындаған міндеттемелерді реттей отырып, көзделіп отырған шығу күніне дейін кемінде 6 ай бұрын өзінің ниеті туралы депозитарийге жазбаша хабарлама жібере отырып, осы Келісімнен шыға алады. </w:t>
      </w:r>
    </w:p>
    <w:bookmarkStart w:name="z15" w:id="14"/>
    <w:p>
      <w:pPr>
        <w:spacing w:after="0"/>
        <w:ind w:left="0"/>
        <w:jc w:val="left"/>
      </w:pPr>
      <w:r>
        <w:rPr>
          <w:rFonts w:ascii="Times New Roman"/>
          <w:b/>
          <w:i w:val="false"/>
          <w:color w:val="000000"/>
        </w:rPr>
        <w:t xml:space="preserve"> 
11-бап </w:t>
      </w:r>
    </w:p>
    <w:bookmarkEnd w:id="14"/>
    <w:p>
      <w:pPr>
        <w:spacing w:after="0"/>
        <w:ind w:left="0"/>
        <w:jc w:val="both"/>
      </w:pPr>
      <w:r>
        <w:rPr>
          <w:rFonts w:ascii="Times New Roman"/>
          <w:b w:val="false"/>
          <w:i w:val="false"/>
          <w:color w:val="000000"/>
          <w:sz w:val="28"/>
        </w:rPr>
        <w:t xml:space="preserve">      Осы Келісім оның мақсаттары мен міндеттерін бөлісетін, мұндай қосылу туралы құжаттарды депозитарийге беру жолымен басқа мемлекеттердің қосылуы үшін ашық. Қосылатын мемлекет үшін осы Келісім қосылу туралы құжатты депозитарий алған күнінен бастап күшіне енеді. </w:t>
      </w:r>
    </w:p>
    <w:p>
      <w:pPr>
        <w:spacing w:after="0"/>
        <w:ind w:left="0"/>
        <w:jc w:val="both"/>
      </w:pPr>
      <w:r>
        <w:rPr>
          <w:rFonts w:ascii="Times New Roman"/>
          <w:b w:val="false"/>
          <w:i w:val="false"/>
          <w:color w:val="000000"/>
          <w:sz w:val="28"/>
        </w:rPr>
        <w:t xml:space="preserve">       ____________ жылғы _______________ қаласында бір түпнұсқа </w:t>
      </w:r>
      <w:r>
        <w:br/>
      </w:r>
      <w:r>
        <w:rPr>
          <w:rFonts w:ascii="Times New Roman"/>
          <w:b w:val="false"/>
          <w:i w:val="false"/>
          <w:color w:val="000000"/>
          <w:sz w:val="28"/>
        </w:rPr>
        <w:t xml:space="preserve">
данада орыс тілінде жасалды. Түпнұсқа дана Тәуелсіз Мемлекеттер Достастығының Атқарушы комитетінде сақталады, ол осы Келісімге қол қойған әрбір мемлекетке оның расталған көшірмесін жібереді. </w:t>
      </w:r>
    </w:p>
    <w:p>
      <w:pPr>
        <w:spacing w:after="0"/>
        <w:ind w:left="0"/>
        <w:jc w:val="both"/>
      </w:pPr>
      <w:r>
        <w:rPr>
          <w:rFonts w:ascii="Times New Roman"/>
          <w:b/>
          <w:i w:val="false"/>
          <w:color w:val="000000"/>
          <w:sz w:val="28"/>
        </w:rPr>
        <w:t xml:space="preserve">Әзірбайжан Республикасының        Молдова Республикасының </w:t>
      </w:r>
      <w:r>
        <w:br/>
      </w:r>
      <w:r>
        <w:rPr>
          <w:rFonts w:ascii="Times New Roman"/>
          <w:b w:val="false"/>
          <w:i w:val="false"/>
          <w:color w:val="000000"/>
          <w:sz w:val="28"/>
        </w:rPr>
        <w:t>
</w:t>
      </w:r>
      <w:r>
        <w:rPr>
          <w:rFonts w:ascii="Times New Roman"/>
          <w:b/>
          <w:i w:val="false"/>
          <w:color w:val="000000"/>
          <w:sz w:val="28"/>
        </w:rPr>
        <w:t xml:space="preserve">      Үкіметі үшін                      Үкіметі үшін </w:t>
      </w:r>
    </w:p>
    <w:p>
      <w:pPr>
        <w:spacing w:after="0"/>
        <w:ind w:left="0"/>
        <w:jc w:val="both"/>
      </w:pPr>
      <w:r>
        <w:rPr>
          <w:rFonts w:ascii="Times New Roman"/>
          <w:b/>
          <w:i w:val="false"/>
          <w:color w:val="000000"/>
          <w:sz w:val="28"/>
        </w:rPr>
        <w:t xml:space="preserve">Армения Республикасының             Ресей Федерациясының </w:t>
      </w:r>
      <w:r>
        <w:br/>
      </w:r>
      <w:r>
        <w:rPr>
          <w:rFonts w:ascii="Times New Roman"/>
          <w:b w:val="false"/>
          <w:i w:val="false"/>
          <w:color w:val="000000"/>
          <w:sz w:val="28"/>
        </w:rPr>
        <w:t>
</w:t>
      </w:r>
      <w:r>
        <w:rPr>
          <w:rFonts w:ascii="Times New Roman"/>
          <w:b/>
          <w:i w:val="false"/>
          <w:color w:val="000000"/>
          <w:sz w:val="28"/>
        </w:rPr>
        <w:t xml:space="preserve">      Үкіметі үшін                      Үкіметі үшін </w:t>
      </w:r>
    </w:p>
    <w:p>
      <w:pPr>
        <w:spacing w:after="0"/>
        <w:ind w:left="0"/>
        <w:jc w:val="both"/>
      </w:pPr>
      <w:r>
        <w:rPr>
          <w:rFonts w:ascii="Times New Roman"/>
          <w:b/>
          <w:i w:val="false"/>
          <w:color w:val="000000"/>
          <w:sz w:val="28"/>
        </w:rPr>
        <w:t xml:space="preserve">Беларусь Республикасының          Тәжікстан Республикасының   </w:t>
      </w:r>
      <w:r>
        <w:br/>
      </w:r>
      <w:r>
        <w:rPr>
          <w:rFonts w:ascii="Times New Roman"/>
          <w:b w:val="false"/>
          <w:i w:val="false"/>
          <w:color w:val="000000"/>
          <w:sz w:val="28"/>
        </w:rPr>
        <w:t>
</w:t>
      </w:r>
      <w:r>
        <w:rPr>
          <w:rFonts w:ascii="Times New Roman"/>
          <w:b/>
          <w:i w:val="false"/>
          <w:color w:val="000000"/>
          <w:sz w:val="28"/>
        </w:rPr>
        <w:t xml:space="preserve">      Үкіметі үшін                      Үкіметі үшін </w:t>
      </w:r>
    </w:p>
    <w:p>
      <w:pPr>
        <w:spacing w:after="0"/>
        <w:ind w:left="0"/>
        <w:jc w:val="both"/>
      </w:pPr>
      <w:r>
        <w:rPr>
          <w:rFonts w:ascii="Times New Roman"/>
          <w:b/>
          <w:i w:val="false"/>
          <w:color w:val="000000"/>
          <w:sz w:val="28"/>
        </w:rPr>
        <w:t xml:space="preserve">  Грузия Үкіметі үшін             Түркіменстан Үкіметі үшін </w:t>
      </w:r>
    </w:p>
    <w:p>
      <w:pPr>
        <w:spacing w:after="0"/>
        <w:ind w:left="0"/>
        <w:jc w:val="both"/>
      </w:pPr>
      <w:r>
        <w:rPr>
          <w:rFonts w:ascii="Times New Roman"/>
          <w:b/>
          <w:i w:val="false"/>
          <w:color w:val="000000"/>
          <w:sz w:val="28"/>
        </w:rPr>
        <w:t xml:space="preserve">Қазақстан Республикасының         Өзбекстан Республикасының </w:t>
      </w:r>
      <w:r>
        <w:br/>
      </w:r>
      <w:r>
        <w:rPr>
          <w:rFonts w:ascii="Times New Roman"/>
          <w:b w:val="false"/>
          <w:i w:val="false"/>
          <w:color w:val="000000"/>
          <w:sz w:val="28"/>
        </w:rPr>
        <w:t>
</w:t>
      </w:r>
      <w:r>
        <w:rPr>
          <w:rFonts w:ascii="Times New Roman"/>
          <w:b/>
          <w:i w:val="false"/>
          <w:color w:val="000000"/>
          <w:sz w:val="28"/>
        </w:rPr>
        <w:t xml:space="preserve">      Үкіметі үшін                      Үкіметі үшін </w:t>
      </w:r>
    </w:p>
    <w:p>
      <w:pPr>
        <w:spacing w:after="0"/>
        <w:ind w:left="0"/>
        <w:jc w:val="both"/>
      </w:pPr>
      <w:r>
        <w:rPr>
          <w:rFonts w:ascii="Times New Roman"/>
          <w:b/>
          <w:i w:val="false"/>
          <w:color w:val="000000"/>
          <w:sz w:val="28"/>
        </w:rPr>
        <w:t xml:space="preserve">Қырғыз Республикасының              Украина Үкіметі үшін </w:t>
      </w:r>
      <w:r>
        <w:br/>
      </w:r>
      <w:r>
        <w:rPr>
          <w:rFonts w:ascii="Times New Roman"/>
          <w:b w:val="false"/>
          <w:i w:val="false"/>
          <w:color w:val="000000"/>
          <w:sz w:val="28"/>
        </w:rPr>
        <w:t>
</w:t>
      </w:r>
      <w:r>
        <w:rPr>
          <w:rFonts w:ascii="Times New Roman"/>
          <w:b/>
          <w:i w:val="false"/>
          <w:color w:val="000000"/>
          <w:sz w:val="28"/>
        </w:rPr>
        <w:t xml:space="preserve">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