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43ea" w14:textId="ba34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Семипалатинск қаласын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маусымдағы N 518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облысының Семипалатинск қаласын қайта атау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Шығыс Қазақстан облысының Семипалатинск қаласын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қайта атау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Шығыс Қазақстан облысы атқарушы және өкілді органдарының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Семипалатинск қаласы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