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d68d" w14:textId="559d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19 наурыздағы N 269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шілдедегі N 595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ескертуі. Бұл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"Қосылған құн салығы "Салық және бюджетке төленетін басқа да міндетті төлемдер туралы" Қазақстан Республикасының 2001 жылғы 12 маусымдағы Кодексінде (Салық кодексі) белгіленген тәртіппен есепке алу әдісімен төленетін импортталатын тауарлардың тізбесін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оны қалыптастыру ережесін бекіту туралы" Қазақстан Республикасы Үкіметінің 2003 жылғы 19 наурыздағы N 269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бекітілген "Қосылған құн салығы "Салық және бюджетке төленетін басқа да міндетті төлемдер туралы" Қазақстан Республикасының 2001 жылғы 12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белгіленген тәртіппен есепке алу әдісімен төленетін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импортталатын тауарлардың тізбесінде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 нөмірлері 40-2, 55-1, 65-1, 191-1 -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"40-2 15 бардан астам артық жұмыс қысымы       8414 80 410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бар, өнімділігі 120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 сағаттан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аспайтын көлемді қайта келу қарыштау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компрессорлары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55-1  ВНК-200 (конвейерлік үздіксіз өлшеу      8423 20 000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таразылары);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65-1  8428 90 300 0 ішкі субпозициясындағы     8431 39 100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прокатталған станның жабдығы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ерекше немесе негізінен арналған бөліктер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191-1 ВТЗ-30СШ өздігінен жүретін шасси         8706-ден".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(Владимир трактор зауыты)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61-жолдың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"Кеменің деррик-крандары; кабель-крандарды қоса алғанда, көтергіш крандар; көтергіш кранмен жарақталған көтергіш жылжымалы фермалар, портальды жүк тиегіштер мен тіркемелер, жүк көтерімділігі 0,5 тоннадан 60 тоннаға дейін электрлі көпірлі крандарды,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көтерімділігі 5 тоннадан 32 тоннаға дейін электрлі төрт тағанды крандарды, жол автокөлік құралдарында монтаж үшін арналған, жүк көтерімділігі 10 тоннадан 25 тоннаға дейін крандардан басқа гидравликалық крандар".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