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3979" w14:textId="9b93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24 қарашадағы N 1161 қаулысына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тамыздағы N 654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  "Мәдениет саласын дамытудың 2006-2008 жылдарға арналған бағдарламасын бекіту туралы" Қазақстан Республикасы Үкіметінің 2005 жылғы 24 қарашадағы N 1161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44, 583-құжат)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Мәдениет саласын дамытудың 2006 - 2008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Бағдарламаны іске асыру жөніндегі іс-шаралар жоспары"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Халықаралық ынтымақтастық және қазақ өнерінің үздік жетістіктерінің шет елдердегі тұсаукесері"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және 6-бағандар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Барлығы: 558,8, оның ішінде: 2006 ж. - 159,4, 2007 ж. - 240,0, 2008 ж. - 159,4";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6-бағандағы»"Барлығы: 5597,8", "2007 ж. - 2591,8" деген сөздер тиісінше»"Барлығы: 5837,8",»"2007 ж. - 2831,8"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